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47" w:rsidRDefault="00440E47" w:rsidP="00440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KRITERIJI I NAČIN OCJENJIVANJA TiZK </w:t>
      </w:r>
    </w:p>
    <w:p w:rsidR="002A5156" w:rsidRDefault="00440E47" w:rsidP="00440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5. DO 8. RAZREDA</w:t>
      </w:r>
    </w:p>
    <w:p w:rsidR="00440E47" w:rsidRDefault="00440E47" w:rsidP="00440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47" w:rsidRDefault="00440E47" w:rsidP="00440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Ocjenjivanjem treba obuhvatiti sve zadatke TiZK, tj. zdravstvene, antropološke, obrazovne i odgojne zadatke, odnosno komponente koje iz njih proizlaze, a to su: </w:t>
      </w:r>
    </w:p>
    <w:p w:rsidR="00440E47" w:rsidRDefault="00440E47" w:rsidP="00440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Zdravstveno stanje</w:t>
      </w:r>
    </w:p>
    <w:p w:rsidR="00440E47" w:rsidRDefault="00440E47" w:rsidP="00440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Antropološka obilježja, u sklopu kojih su: a) antropometrijske karakteristike, b) motoričke sposobnosti, c) funkcionalne sposobnosti</w:t>
      </w:r>
    </w:p>
    <w:p w:rsidR="00440E47" w:rsidRDefault="00440E47" w:rsidP="00440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Motorička znanja i motorička dostignuća</w:t>
      </w:r>
    </w:p>
    <w:p w:rsidR="00440E47" w:rsidRDefault="00440E47" w:rsidP="00440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Odgojne učinke rada, u sklopu čega su: a) aktivnost učenika u nastavi, b) sudjelovanje učenika u izvannastavnim aktivnostima u TiZK, c) stečene zdravstveno-higijenske navike, d) teorijska znanja, e) moralna svojstva</w:t>
      </w:r>
    </w:p>
    <w:p w:rsidR="00440E47" w:rsidRDefault="00440E47" w:rsidP="00440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objektivne komponente</w:t>
      </w:r>
    </w:p>
    <w:p w:rsidR="00440E47" w:rsidRDefault="00440E47" w:rsidP="00440E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E47" w:rsidRDefault="00440E47" w:rsidP="00440E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od vrlo važnih sastavnica za procjenjivanje i ocjenjivanje odgojnih učinaka rada u TiZK jest </w:t>
      </w:r>
      <w:r w:rsidRPr="00440E47">
        <w:rPr>
          <w:rFonts w:ascii="Times New Roman" w:hAnsi="Times New Roman" w:cs="Times New Roman"/>
          <w:sz w:val="24"/>
          <w:szCs w:val="24"/>
          <w:u w:val="single"/>
        </w:rPr>
        <w:t>aktivnost učenika</w:t>
      </w:r>
      <w:r>
        <w:rPr>
          <w:rFonts w:ascii="Times New Roman" w:hAnsi="Times New Roman" w:cs="Times New Roman"/>
          <w:sz w:val="24"/>
          <w:szCs w:val="24"/>
        </w:rPr>
        <w:t>. Naime, aktivnost je ujedno i uvjet i cilj, ali i obratno, tj. i cilj i uvjet. Osnovni uvjet za to je da učenici tjelesnu aktivnost dožive i prihvate kao potrebu i to od najranije mladosti, tj. već u tijeku školovanja, a primarno putem nastave TiZK.</w:t>
      </w:r>
    </w:p>
    <w:p w:rsidR="00440E47" w:rsidRDefault="00440E47" w:rsidP="00440E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E47" w:rsidRDefault="00440E47" w:rsidP="00440E47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TiZK: </w:t>
      </w:r>
    </w:p>
    <w:p w:rsidR="00440E47" w:rsidRPr="00440E47" w:rsidRDefault="00440E47" w:rsidP="00440E47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Ohman</w:t>
      </w:r>
    </w:p>
    <w:sectPr w:rsidR="00440E47" w:rsidRPr="00440E47" w:rsidSect="002A5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9AB"/>
    <w:multiLevelType w:val="hybridMultilevel"/>
    <w:tmpl w:val="F8D2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40E47"/>
    <w:rsid w:val="002A5156"/>
    <w:rsid w:val="0043324C"/>
    <w:rsid w:val="0044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34i2ng7lk</dc:creator>
  <cp:lastModifiedBy>34i2ng7lk</cp:lastModifiedBy>
  <cp:revision>2</cp:revision>
  <dcterms:created xsi:type="dcterms:W3CDTF">2018-09-03T18:30:00Z</dcterms:created>
  <dcterms:modified xsi:type="dcterms:W3CDTF">2018-09-03T18:45:00Z</dcterms:modified>
</cp:coreProperties>
</file>