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DC" w:rsidRPr="008327DC" w:rsidRDefault="008327DC" w:rsidP="008327DC">
      <w:pPr>
        <w:spacing w:after="0" w:line="240" w:lineRule="auto"/>
        <w:rPr>
          <w:rFonts w:ascii="Comic Sans MS" w:eastAsia="Times New Roman" w:hAnsi="Comic Sans MS" w:cs="Helvetica"/>
          <w:color w:val="222222"/>
          <w:sz w:val="48"/>
          <w:szCs w:val="48"/>
        </w:rPr>
      </w:pPr>
      <w:r w:rsidRPr="008327DC">
        <w:rPr>
          <w:rFonts w:ascii="Comic Sans MS" w:eastAsia="Times New Roman" w:hAnsi="Comic Sans MS" w:cs="Helvetica"/>
          <w:color w:val="222222"/>
          <w:sz w:val="48"/>
          <w:szCs w:val="48"/>
        </w:rPr>
        <w:fldChar w:fldCharType="begin"/>
      </w:r>
      <w:r w:rsidRPr="008327DC">
        <w:rPr>
          <w:rFonts w:ascii="Comic Sans MS" w:eastAsia="Times New Roman" w:hAnsi="Comic Sans MS" w:cs="Helvetica"/>
          <w:color w:val="222222"/>
          <w:sz w:val="48"/>
          <w:szCs w:val="48"/>
        </w:rPr>
        <w:instrText xml:space="preserve"> HYPERLINK "https://www.shuledirect.co.tz/notes/list_notes/2/43904" </w:instrText>
      </w:r>
      <w:r w:rsidRPr="008327DC">
        <w:rPr>
          <w:rFonts w:ascii="Comic Sans MS" w:eastAsia="Times New Roman" w:hAnsi="Comic Sans MS" w:cs="Helvetica"/>
          <w:color w:val="222222"/>
          <w:sz w:val="48"/>
          <w:szCs w:val="48"/>
        </w:rPr>
        <w:fldChar w:fldCharType="separate"/>
      </w:r>
      <w:r w:rsidRPr="008327DC">
        <w:rPr>
          <w:rFonts w:ascii="Comic Sans MS" w:eastAsia="Times New Roman" w:hAnsi="Comic Sans MS" w:cs="Helvetica"/>
          <w:color w:val="2BA6CB"/>
          <w:sz w:val="48"/>
          <w:u w:val="single"/>
        </w:rPr>
        <w:t>Bookkeeping</w:t>
      </w:r>
      <w:r w:rsidRPr="008327DC">
        <w:rPr>
          <w:rFonts w:ascii="Comic Sans MS" w:eastAsia="Times New Roman" w:hAnsi="Comic Sans MS" w:cs="Helvetica"/>
          <w:color w:val="222222"/>
          <w:sz w:val="48"/>
          <w:szCs w:val="48"/>
        </w:rPr>
        <w:fldChar w:fldCharType="end"/>
      </w:r>
    </w:p>
    <w:p w:rsidR="008327DC" w:rsidRPr="008327DC" w:rsidRDefault="008327DC" w:rsidP="008327DC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5" w:anchor="43905" w:history="1">
        <w:r w:rsidRPr="008327DC">
          <w:rPr>
            <w:rFonts w:ascii="Comic Sans MS" w:eastAsia="Times New Roman" w:hAnsi="Comic Sans MS" w:cs="Helvetica"/>
            <w:color w:val="2BA6CB"/>
            <w:sz w:val="26"/>
            <w:u w:val="single"/>
          </w:rPr>
          <w:t>Subject Matter Of Book Keeping</w:t>
        </w:r>
      </w:hyperlink>
    </w:p>
    <w:p w:rsidR="008327DC" w:rsidRPr="008327DC" w:rsidRDefault="008327DC" w:rsidP="008327DC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8327DC">
        <w:rPr>
          <w:rFonts w:ascii="inherit" w:eastAsia="Times New Roman" w:hAnsi="inherit" w:cs="Helvetica"/>
          <w:color w:val="222222"/>
          <w:sz w:val="27"/>
          <w:szCs w:val="27"/>
        </w:rPr>
        <w:t>Subject Matter of Book Keeping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Define book keeping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Explain the role of Book-keeping</w:t>
      </w:r>
    </w:p>
    <w:p w:rsidR="008327DC" w:rsidRPr="008327DC" w:rsidRDefault="008327DC" w:rsidP="008327DC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Explain the concepts of business entity</w:t>
      </w:r>
    </w:p>
    <w:p w:rsidR="008327DC" w:rsidRPr="008327DC" w:rsidRDefault="008327DC" w:rsidP="008327DC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43913" w:history="1">
        <w:r w:rsidRPr="008327DC">
          <w:rPr>
            <w:rFonts w:ascii="Comic Sans MS" w:eastAsia="Times New Roman" w:hAnsi="Comic Sans MS" w:cs="Helvetica"/>
            <w:color w:val="2BA6CB"/>
            <w:sz w:val="26"/>
            <w:u w:val="single"/>
          </w:rPr>
          <w:t>Principles Of Double Entry System</w:t>
        </w:r>
      </w:hyperlink>
    </w:p>
    <w:p w:rsidR="008327DC" w:rsidRPr="008327DC" w:rsidRDefault="008327DC" w:rsidP="008327DC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8327DC">
        <w:rPr>
          <w:rFonts w:ascii="inherit" w:eastAsia="Times New Roman" w:hAnsi="inherit" w:cs="Helvetica"/>
          <w:color w:val="222222"/>
          <w:sz w:val="27"/>
          <w:szCs w:val="27"/>
        </w:rPr>
        <w:t xml:space="preserve">Principles of Double Entry </w:t>
      </w:r>
      <w:proofErr w:type="spellStart"/>
      <w:r w:rsidRPr="008327DC">
        <w:rPr>
          <w:rFonts w:ascii="inherit" w:eastAsia="Times New Roman" w:hAnsi="inherit" w:cs="Helvetica"/>
          <w:color w:val="222222"/>
          <w:sz w:val="27"/>
          <w:szCs w:val="27"/>
        </w:rPr>
        <w:t>Sysytem</w:t>
      </w:r>
      <w:proofErr w:type="spellEnd"/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Describe what a business transaction is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Analyses a business transaction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Sort the changing values of things owned and owed</w:t>
      </w:r>
    </w:p>
    <w:p w:rsidR="008327DC" w:rsidRPr="008327DC" w:rsidRDefault="008327DC" w:rsidP="008327DC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Determine account balances</w:t>
      </w:r>
    </w:p>
    <w:p w:rsidR="008327DC" w:rsidRPr="008327DC" w:rsidRDefault="008327DC" w:rsidP="008327DC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43927" w:history="1">
        <w:r w:rsidRPr="008327DC">
          <w:rPr>
            <w:rFonts w:ascii="Comic Sans MS" w:eastAsia="Times New Roman" w:hAnsi="Comic Sans MS" w:cs="Helvetica"/>
            <w:color w:val="2BA6CB"/>
            <w:sz w:val="26"/>
            <w:u w:val="single"/>
          </w:rPr>
          <w:t>Classification Of Accounts</w:t>
        </w:r>
      </w:hyperlink>
    </w:p>
    <w:p w:rsidR="008327DC" w:rsidRPr="008327DC" w:rsidRDefault="008327DC" w:rsidP="008327DC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8327DC">
        <w:rPr>
          <w:rFonts w:ascii="inherit" w:eastAsia="Times New Roman" w:hAnsi="inherit" w:cs="Helvetica"/>
          <w:color w:val="222222"/>
          <w:sz w:val="27"/>
          <w:szCs w:val="27"/>
        </w:rPr>
        <w:t>Classification of Accounts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Differentiate between personal and impersonal accounts</w:t>
      </w:r>
    </w:p>
    <w:p w:rsidR="008327DC" w:rsidRPr="008327DC" w:rsidRDefault="008327DC" w:rsidP="008327DC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Identify the possessions of the business</w:t>
      </w:r>
    </w:p>
    <w:p w:rsidR="008327DC" w:rsidRPr="008327DC" w:rsidRDefault="008327DC" w:rsidP="008327DC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43933" w:history="1">
        <w:r w:rsidRPr="008327DC">
          <w:rPr>
            <w:rFonts w:ascii="Comic Sans MS" w:eastAsia="Times New Roman" w:hAnsi="Comic Sans MS" w:cs="Helvetica"/>
            <w:color w:val="2BA6CB"/>
            <w:sz w:val="26"/>
            <w:u w:val="single"/>
          </w:rPr>
          <w:t>Trial Balance</w:t>
        </w:r>
      </w:hyperlink>
    </w:p>
    <w:p w:rsidR="008327DC" w:rsidRPr="008327DC" w:rsidRDefault="008327DC" w:rsidP="008327DC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8327DC">
        <w:rPr>
          <w:rFonts w:ascii="inherit" w:eastAsia="Times New Roman" w:hAnsi="inherit" w:cs="Helvetica"/>
          <w:color w:val="222222"/>
          <w:sz w:val="27"/>
          <w:szCs w:val="27"/>
        </w:rPr>
        <w:t>Trial Balance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Define the Trial Balance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Construct a Trial Balance</w:t>
      </w:r>
    </w:p>
    <w:p w:rsidR="008327DC" w:rsidRPr="008327DC" w:rsidRDefault="008327DC" w:rsidP="008327DC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Give the advantages and short falls of the Trial Balance</w:t>
      </w:r>
    </w:p>
    <w:p w:rsidR="008327DC" w:rsidRPr="008327DC" w:rsidRDefault="008327DC" w:rsidP="008327DC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9" w:anchor="43941" w:history="1">
        <w:r w:rsidRPr="008327DC">
          <w:rPr>
            <w:rFonts w:ascii="Comic Sans MS" w:eastAsia="Times New Roman" w:hAnsi="Comic Sans MS" w:cs="Helvetica"/>
            <w:color w:val="2BA6CB"/>
            <w:sz w:val="26"/>
            <w:u w:val="single"/>
          </w:rPr>
          <w:t>Stock</w:t>
        </w:r>
      </w:hyperlink>
    </w:p>
    <w:p w:rsidR="008327DC" w:rsidRPr="008327DC" w:rsidRDefault="008327DC" w:rsidP="008327DC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8327DC">
        <w:rPr>
          <w:rFonts w:ascii="inherit" w:eastAsia="Times New Roman" w:hAnsi="inherit" w:cs="Helvetica"/>
          <w:color w:val="222222"/>
          <w:sz w:val="27"/>
          <w:szCs w:val="27"/>
        </w:rPr>
        <w:t>Tock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Distinguish between stock at start and stock at close</w:t>
      </w:r>
    </w:p>
    <w:p w:rsidR="008327DC" w:rsidRPr="008327DC" w:rsidRDefault="008327DC" w:rsidP="008327DC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Identify the treatment of stocks in the books of the business with particular reference to the final accounts</w:t>
      </w:r>
    </w:p>
    <w:p w:rsidR="008327DC" w:rsidRPr="008327DC" w:rsidRDefault="008327DC" w:rsidP="008327DC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0" w:anchor="43947" w:history="1">
        <w:r w:rsidRPr="008327DC">
          <w:rPr>
            <w:rFonts w:ascii="Comic Sans MS" w:eastAsia="Times New Roman" w:hAnsi="Comic Sans MS" w:cs="Helvetica"/>
            <w:color w:val="2BA6CB"/>
            <w:sz w:val="26"/>
            <w:u w:val="single"/>
          </w:rPr>
          <w:t>Elementary Trading Profit And Loss Accounts</w:t>
        </w:r>
      </w:hyperlink>
    </w:p>
    <w:p w:rsidR="008327DC" w:rsidRPr="008327DC" w:rsidRDefault="008327DC" w:rsidP="008327DC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8327DC">
        <w:rPr>
          <w:rFonts w:ascii="inherit" w:eastAsia="Times New Roman" w:hAnsi="inherit" w:cs="Helvetica"/>
          <w:color w:val="222222"/>
          <w:sz w:val="27"/>
          <w:szCs w:val="27"/>
        </w:rPr>
        <w:t>Elementary Trading Profit and Loss Accounts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Describe what a Trading, profit and Loss account is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Determine the Gross profit or Gross Loss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Determine the cost of goods sold</w:t>
      </w:r>
    </w:p>
    <w:p w:rsidR="008327DC" w:rsidRPr="008327DC" w:rsidRDefault="008327DC" w:rsidP="008327DC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Determine the net profit and the net loss</w:t>
      </w:r>
    </w:p>
    <w:p w:rsidR="008327DC" w:rsidRPr="008327DC" w:rsidRDefault="008327DC" w:rsidP="008327DC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1" w:anchor="43957" w:history="1">
        <w:r w:rsidRPr="008327DC">
          <w:rPr>
            <w:rFonts w:ascii="Comic Sans MS" w:eastAsia="Times New Roman" w:hAnsi="Comic Sans MS" w:cs="Helvetica"/>
            <w:color w:val="2BA6CB"/>
            <w:sz w:val="26"/>
            <w:u w:val="single"/>
          </w:rPr>
          <w:t>Elementary Balance Sheet</w:t>
        </w:r>
      </w:hyperlink>
    </w:p>
    <w:p w:rsidR="008327DC" w:rsidRPr="008327DC" w:rsidRDefault="008327DC" w:rsidP="008327DC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8327DC">
        <w:rPr>
          <w:rFonts w:ascii="inherit" w:eastAsia="Times New Roman" w:hAnsi="inherit" w:cs="Helvetica"/>
          <w:color w:val="222222"/>
          <w:sz w:val="27"/>
          <w:szCs w:val="27"/>
        </w:rPr>
        <w:t>Elementary Balance Sheet</w:t>
      </w:r>
    </w:p>
    <w:p w:rsidR="008327DC" w:rsidRPr="008327DC" w:rsidRDefault="008327DC" w:rsidP="008327DC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Define the balance sheet</w:t>
      </w:r>
    </w:p>
    <w:p w:rsidR="008327DC" w:rsidRPr="008327DC" w:rsidRDefault="008327DC" w:rsidP="008327DC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8327DC">
        <w:rPr>
          <w:rFonts w:ascii="inherit" w:eastAsia="Times New Roman" w:hAnsi="inherit" w:cs="Helvetica"/>
          <w:color w:val="222222"/>
          <w:sz w:val="24"/>
          <w:szCs w:val="24"/>
        </w:rPr>
        <w:t>Explain the Balance sheet Interpretation and Capital of the business</w:t>
      </w:r>
    </w:p>
    <w:p w:rsidR="009B3FDA" w:rsidRDefault="009B3FDA"/>
    <w:sectPr w:rsidR="009B3FDA" w:rsidSect="009B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6BF9"/>
    <w:multiLevelType w:val="multilevel"/>
    <w:tmpl w:val="F1EC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262FB"/>
    <w:multiLevelType w:val="multilevel"/>
    <w:tmpl w:val="FE04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753C6"/>
    <w:multiLevelType w:val="multilevel"/>
    <w:tmpl w:val="6DB8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7DC"/>
    <w:rsid w:val="008327DC"/>
    <w:rsid w:val="009B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DA"/>
  </w:style>
  <w:style w:type="paragraph" w:styleId="Heading6">
    <w:name w:val="heading 6"/>
    <w:basedOn w:val="Normal"/>
    <w:link w:val="Heading6Char"/>
    <w:uiPriority w:val="9"/>
    <w:qFormat/>
    <w:rsid w:val="008327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327D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8327D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2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48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1807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207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7680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8889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27279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8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340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42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3352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930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4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9653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48918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31567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0171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8570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4380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3071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736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9477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53295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8034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4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23065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2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5208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86363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1299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4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7865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8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581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8762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50547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3058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952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02939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5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86030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7016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9766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66859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04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4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439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439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43904" TargetMode="External"/><Relationship Id="rId11" Type="http://schemas.openxmlformats.org/officeDocument/2006/relationships/hyperlink" Target="https://www.shuledirect.co.tz/notes/list_notes/2/43904" TargetMode="External"/><Relationship Id="rId5" Type="http://schemas.openxmlformats.org/officeDocument/2006/relationships/hyperlink" Target="https://www.shuledirect.co.tz/notes/list_notes/2/43904" TargetMode="External"/><Relationship Id="rId10" Type="http://schemas.openxmlformats.org/officeDocument/2006/relationships/hyperlink" Target="https://www.shuledirect.co.tz/notes/list_notes/2/43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ledirect.co.tz/notes/list_notes/2/43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2017-05-21T13:25:00Z</dcterms:created>
  <dcterms:modified xsi:type="dcterms:W3CDTF">2017-05-21T13:26:00Z</dcterms:modified>
</cp:coreProperties>
</file>