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51" w:rsidRDefault="00261101" w:rsidP="00261101">
      <w:pPr>
        <w:jc w:val="center"/>
        <w:rPr>
          <w:rFonts w:ascii="Times New Roman" w:hAnsi="Times New Roman" w:cs="Times New Roman"/>
          <w:sz w:val="28"/>
          <w:szCs w:val="28"/>
        </w:rPr>
      </w:pPr>
      <w:r w:rsidRPr="00261101">
        <w:rPr>
          <w:rFonts w:ascii="Times New Roman" w:hAnsi="Times New Roman" w:cs="Times New Roman"/>
          <w:sz w:val="28"/>
          <w:szCs w:val="28"/>
        </w:rPr>
        <w:t xml:space="preserve">Облік використання енергоресурсів в </w:t>
      </w:r>
      <w:r w:rsidR="00103658">
        <w:rPr>
          <w:rFonts w:ascii="Times New Roman" w:hAnsi="Times New Roman" w:cs="Times New Roman"/>
          <w:sz w:val="28"/>
          <w:szCs w:val="28"/>
        </w:rPr>
        <w:t>квартирі (будинку)</w:t>
      </w:r>
      <w:r w:rsidRPr="00261101">
        <w:rPr>
          <w:rFonts w:ascii="Times New Roman" w:hAnsi="Times New Roman" w:cs="Times New Roman"/>
          <w:sz w:val="28"/>
          <w:szCs w:val="28"/>
        </w:rPr>
        <w:t>.</w:t>
      </w:r>
    </w:p>
    <w:p w:rsidR="00103658" w:rsidRPr="00103658" w:rsidRDefault="00103658" w:rsidP="00103658">
      <w:pPr>
        <w:ind w:firstLine="426"/>
        <w:jc w:val="both"/>
        <w:rPr>
          <w:rFonts w:ascii="Times New Roman" w:hAnsi="Times New Roman" w:cs="Times New Roman"/>
          <w:sz w:val="28"/>
          <w:szCs w:val="28"/>
        </w:rPr>
      </w:pPr>
      <w:r w:rsidRPr="00103658">
        <w:rPr>
          <w:rFonts w:ascii="Times New Roman" w:hAnsi="Times New Roman" w:cs="Times New Roman"/>
          <w:sz w:val="28"/>
          <w:szCs w:val="28"/>
        </w:rPr>
        <w:t xml:space="preserve">Економія води, електроенергії та тепла у побуті – питання актуальне, мабуть, для кожного з нас. І його вирішення не слід відкладати у довгий ящик, адже зберігати тепло й електроенергію краще, аніж потерпати від протягів, вогкості і холоду у власній квартирі та сплачувати великі рахунки за марнотратно витрачені ресурси. </w:t>
      </w:r>
      <w:r w:rsidRPr="00103658">
        <w:rPr>
          <w:rFonts w:ascii="Times New Roman" w:hAnsi="Times New Roman" w:cs="Times New Roman"/>
          <w:sz w:val="28"/>
          <w:szCs w:val="28"/>
        </w:rPr>
        <w:br/>
        <w:t>У кожному будинку завжди є можливість економії енергії. Наприклад, приблизно 30% тепла в житлових будинках втрачається через погано зачинені вікна і двері. Для запобігання втратам зараз широко використовуються склопакети. У разі їх встановлення, теплові втрати зменшуються одразу на 25-35%. Вони мають такий самий опір теплопередачі, як цегляна стіна завтовшки 50см. Не потрібно забувати й про те, що радіатори опалення, затулені гардинами, чи невдало розставленими меблями, швидше будуть віддавати тепло вулиці, ніж вашій оселі. Втім, заощадити без попередніх капіталовкладень вдається не завжди. Це, зокрема, стосується встановлення лічильників електроенергії та води. Якщо поставити прилади обліку води, можна економити від 200 грн на рік. Витрати на його придбання та встановлення обійдуться вам приблизно в 500-1000 грн. Однак, лічильник окупить себе вже за 12-16 місяців.</w:t>
      </w:r>
      <w:r>
        <w:rPr>
          <w:rFonts w:ascii="Times New Roman" w:hAnsi="Times New Roman" w:cs="Times New Roman"/>
          <w:sz w:val="28"/>
          <w:szCs w:val="28"/>
        </w:rPr>
        <w:t xml:space="preserve"> </w:t>
      </w:r>
      <w:r w:rsidRPr="00103658">
        <w:rPr>
          <w:rFonts w:ascii="Times New Roman" w:hAnsi="Times New Roman" w:cs="Times New Roman"/>
          <w:sz w:val="28"/>
          <w:szCs w:val="28"/>
        </w:rPr>
        <w:t xml:space="preserve">Те саме стосується і лічильника на електроенергію. Якщо ви любите засиджуватися допізна, то замість звичайного лічильника електроенергії доцільно встановити </w:t>
      </w:r>
      <w:proofErr w:type="spellStart"/>
      <w:r w:rsidRPr="00103658">
        <w:rPr>
          <w:rFonts w:ascii="Times New Roman" w:hAnsi="Times New Roman" w:cs="Times New Roman"/>
          <w:sz w:val="28"/>
          <w:szCs w:val="28"/>
        </w:rPr>
        <w:t>двотарифний</w:t>
      </w:r>
      <w:proofErr w:type="spellEnd"/>
      <w:r w:rsidRPr="00103658">
        <w:rPr>
          <w:rFonts w:ascii="Times New Roman" w:hAnsi="Times New Roman" w:cs="Times New Roman"/>
          <w:sz w:val="28"/>
          <w:szCs w:val="28"/>
        </w:rPr>
        <w:t xml:space="preserve">. З 23:00 до 7:00 електроенергія обійдеться в чотири рази дешевше, ніж у денний час. Установка такого лічильника обійдеться приблизно у 600 грн. «Нічний» лічильник буде економити не менше 30% щомісячної плати. Ваш рахунок за електрику також істотно зменшиться, якщо повністю перейти на «економні лампи». </w:t>
      </w:r>
      <w:r w:rsidRPr="00103658">
        <w:rPr>
          <w:rFonts w:ascii="Times New Roman" w:hAnsi="Times New Roman" w:cs="Times New Roman"/>
          <w:sz w:val="28"/>
          <w:szCs w:val="28"/>
        </w:rPr>
        <w:br/>
        <w:t>Енергозберігаючі лампи споживають у 5 разів менше електроенергії, ніж звичайна лампа розжарювання. Середній термін служби звичайної лампочки – 1000 годин, а енергозберігаючої – 9000 годин. Хоч енергозберігаюча лампочка і коштує дорожче, вона окупається за 8-9 місяців при щоденному використанні.</w:t>
      </w:r>
      <w:r>
        <w:rPr>
          <w:rFonts w:ascii="Times New Roman" w:hAnsi="Times New Roman" w:cs="Times New Roman"/>
          <w:sz w:val="28"/>
          <w:szCs w:val="28"/>
        </w:rPr>
        <w:t xml:space="preserve"> </w:t>
      </w:r>
      <w:bookmarkStart w:id="0" w:name="_GoBack"/>
      <w:bookmarkEnd w:id="0"/>
      <w:r w:rsidRPr="00103658">
        <w:rPr>
          <w:rFonts w:ascii="Times New Roman" w:hAnsi="Times New Roman" w:cs="Times New Roman"/>
          <w:sz w:val="28"/>
          <w:szCs w:val="28"/>
        </w:rPr>
        <w:br w:type="page"/>
      </w:r>
    </w:p>
    <w:p w:rsidR="00261101" w:rsidRPr="00261101" w:rsidRDefault="00261101" w:rsidP="00261101">
      <w:pPr>
        <w:rPr>
          <w:rFonts w:ascii="Times New Roman" w:hAnsi="Times New Roman" w:cs="Times New Roman"/>
          <w:sz w:val="28"/>
          <w:szCs w:val="28"/>
        </w:rPr>
      </w:pPr>
      <w:r>
        <w:rPr>
          <w:noProof/>
          <w:lang w:eastAsia="uk-UA"/>
        </w:rPr>
        <w:lastRenderedPageBreak/>
        <w:drawing>
          <wp:anchor distT="0" distB="0" distL="114300" distR="114300" simplePos="0" relativeHeight="251658240" behindDoc="1" locked="0" layoutInCell="1" allowOverlap="1" wp14:anchorId="193230B8" wp14:editId="3583B75F">
            <wp:simplePos x="0" y="0"/>
            <wp:positionH relativeFrom="column">
              <wp:posOffset>662305</wp:posOffset>
            </wp:positionH>
            <wp:positionV relativeFrom="paragraph">
              <wp:posOffset>7620</wp:posOffset>
            </wp:positionV>
            <wp:extent cx="4714875" cy="9756140"/>
            <wp:effectExtent l="0" t="0" r="9525" b="0"/>
            <wp:wrapTight wrapText="bothSides">
              <wp:wrapPolygon edited="0">
                <wp:start x="0" y="0"/>
                <wp:lineTo x="0" y="21552"/>
                <wp:lineTo x="21556" y="21552"/>
                <wp:lineTo x="21556" y="0"/>
                <wp:lineTo x="0" y="0"/>
              </wp:wrapPolygon>
            </wp:wrapTight>
            <wp:docPr id="1" name="Рисунок 1" descr="https://cdn-cms.f-static.com/uploads/228719/2000_59da95f717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cms.f-static.com/uploads/228719/2000_59da95f7178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14875" cy="9756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1101" w:rsidRDefault="00261101">
      <w:r>
        <w:br w:type="page"/>
      </w:r>
    </w:p>
    <w:p w:rsidR="00261101" w:rsidRDefault="00261101">
      <w:r>
        <w:rPr>
          <w:noProof/>
          <w:lang w:eastAsia="uk-UA"/>
        </w:rPr>
        <w:lastRenderedPageBreak/>
        <w:drawing>
          <wp:inline distT="0" distB="0" distL="0" distR="0" wp14:anchorId="4EBA395F" wp14:editId="49BCB18F">
            <wp:extent cx="5715000" cy="4038600"/>
            <wp:effectExtent l="0" t="0" r="0" b="0"/>
            <wp:docPr id="2" name="Рисунок 2" descr="http://www.tovgeo.vn.ua/images/%2055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vgeo.vn.ua/images/%2055_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038600"/>
                    </a:xfrm>
                    <a:prstGeom prst="rect">
                      <a:avLst/>
                    </a:prstGeom>
                    <a:noFill/>
                    <a:ln>
                      <a:noFill/>
                    </a:ln>
                  </pic:spPr>
                </pic:pic>
              </a:graphicData>
            </a:graphic>
          </wp:inline>
        </w:drawing>
      </w:r>
    </w:p>
    <w:p w:rsidR="00261101" w:rsidRDefault="00261101"/>
    <w:p w:rsidR="00261101" w:rsidRDefault="00261101"/>
    <w:sectPr w:rsidR="00261101" w:rsidSect="00103658">
      <w:pgSz w:w="11906" w:h="16838"/>
      <w:pgMar w:top="426"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01"/>
    <w:rsid w:val="00103658"/>
    <w:rsid w:val="00261101"/>
    <w:rsid w:val="008927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66F2"/>
  <w15:chartTrackingRefBased/>
  <w15:docId w15:val="{E015BC8A-2686-4F05-B90C-BA59C2AC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03658"/>
    <w:rPr>
      <w:i/>
      <w:iCs/>
    </w:rPr>
  </w:style>
  <w:style w:type="character" w:styleId="a4">
    <w:name w:val="Strong"/>
    <w:basedOn w:val="a0"/>
    <w:uiPriority w:val="22"/>
    <w:qFormat/>
    <w:rsid w:val="00103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1296</Words>
  <Characters>739</Characters>
  <Application>Microsoft Office Word</Application>
  <DocSecurity>0</DocSecurity>
  <Lines>6</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2017-11-06T20:36:00Z</dcterms:created>
  <dcterms:modified xsi:type="dcterms:W3CDTF">2017-11-06T20:52:00Z</dcterms:modified>
</cp:coreProperties>
</file>