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E3406C" w14:textId="088B92CF" w:rsidR="00A97F18" w:rsidRDefault="003428D1" w:rsidP="00A97F18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 </w:t>
      </w:r>
      <w:r w:rsidR="00A97F18">
        <w:rPr>
          <w:noProof/>
          <w:lang w:val="fr-FR" w:eastAsia="fr-FR"/>
        </w:rPr>
        <w:drawing>
          <wp:inline distT="0" distB="0" distL="0" distR="0" wp14:anchorId="7B4B6EE0" wp14:editId="40567983">
            <wp:extent cx="3257230" cy="522515"/>
            <wp:effectExtent l="0" t="0" r="0" b="0"/>
            <wp:docPr id="7" name="picture" title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133" cy="52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A66E9" w14:textId="686654A7" w:rsidR="00DA6048" w:rsidRPr="00EC31EA" w:rsidRDefault="00A97F18" w:rsidP="00A97F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Su</w:t>
      </w:r>
      <w:r w:rsidR="00DA6048" w:rsidRPr="00EC31EA">
        <w:rPr>
          <w:b/>
          <w:sz w:val="28"/>
          <w:szCs w:val="28"/>
        </w:rPr>
        <w:t xml:space="preserve">pplementary </w:t>
      </w:r>
      <w:r w:rsidR="00EC31EA" w:rsidRPr="00EC31EA">
        <w:rPr>
          <w:b/>
          <w:sz w:val="28"/>
          <w:szCs w:val="28"/>
        </w:rPr>
        <w:t xml:space="preserve">ACHD Echo </w:t>
      </w:r>
      <w:r w:rsidR="00DA6048" w:rsidRPr="00EC31EA">
        <w:rPr>
          <w:b/>
          <w:sz w:val="28"/>
          <w:szCs w:val="28"/>
        </w:rPr>
        <w:t>Acquisition Protocol for</w:t>
      </w:r>
    </w:p>
    <w:p w14:paraId="77287FBC" w14:textId="0C85889E" w:rsidR="00352400" w:rsidRPr="00654CCE" w:rsidRDefault="00E82A4F" w:rsidP="0035240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000000" w:themeFill="text1"/>
        <w:spacing w:after="0" w:line="240" w:lineRule="auto"/>
        <w:jc w:val="center"/>
        <w:rPr>
          <w:i/>
          <w:color w:val="FFFFFF" w:themeColor="background1"/>
          <w:sz w:val="32"/>
          <w:szCs w:val="28"/>
        </w:rPr>
      </w:pPr>
      <w:r>
        <w:rPr>
          <w:i/>
          <w:color w:val="FFFFFF" w:themeColor="background1"/>
          <w:sz w:val="32"/>
          <w:szCs w:val="28"/>
        </w:rPr>
        <w:t>Ventricular Septal Defects</w:t>
      </w:r>
    </w:p>
    <w:p w14:paraId="71E05F39" w14:textId="77777777" w:rsidR="00661310" w:rsidRDefault="00661310" w:rsidP="00661310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14:paraId="29FFC564" w14:textId="1E130A72" w:rsidR="00811A90" w:rsidRDefault="00690D4E" w:rsidP="00690D4E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/>
          <w:sz w:val="22"/>
          <w:szCs w:val="22"/>
        </w:rPr>
      </w:pPr>
      <w:r w:rsidRPr="00690D4E">
        <w:rPr>
          <w:b/>
          <w:bCs/>
          <w:i/>
          <w:sz w:val="22"/>
          <w:szCs w:val="22"/>
        </w:rPr>
        <w:t>The following protocol for</w:t>
      </w:r>
      <w:r>
        <w:rPr>
          <w:b/>
          <w:bCs/>
          <w:i/>
          <w:sz w:val="22"/>
          <w:szCs w:val="22"/>
        </w:rPr>
        <w:t xml:space="preserve"> echo in</w:t>
      </w:r>
      <w:r w:rsidR="00E9002F">
        <w:rPr>
          <w:b/>
          <w:bCs/>
          <w:i/>
          <w:sz w:val="22"/>
          <w:szCs w:val="22"/>
        </w:rPr>
        <w:t xml:space="preserve"> adu</w:t>
      </w:r>
      <w:r w:rsidR="00811A90">
        <w:rPr>
          <w:b/>
          <w:bCs/>
          <w:i/>
          <w:sz w:val="22"/>
          <w:szCs w:val="22"/>
        </w:rPr>
        <w:t xml:space="preserve">lt patients with </w:t>
      </w:r>
      <w:r w:rsidR="00E82A4F">
        <w:rPr>
          <w:b/>
          <w:bCs/>
          <w:i/>
          <w:sz w:val="22"/>
          <w:szCs w:val="22"/>
        </w:rPr>
        <w:t xml:space="preserve">Ventricular Septal Defects </w:t>
      </w:r>
      <w:r w:rsidR="00E9002F">
        <w:rPr>
          <w:b/>
          <w:bCs/>
          <w:i/>
          <w:sz w:val="22"/>
          <w:szCs w:val="22"/>
        </w:rPr>
        <w:t>is</w:t>
      </w:r>
      <w:r w:rsidRPr="00690D4E">
        <w:rPr>
          <w:b/>
          <w:bCs/>
          <w:i/>
          <w:sz w:val="22"/>
          <w:szCs w:val="22"/>
        </w:rPr>
        <w:t xml:space="preserve"> a guide</w:t>
      </w:r>
      <w:r>
        <w:rPr>
          <w:b/>
          <w:bCs/>
          <w:i/>
          <w:sz w:val="22"/>
          <w:szCs w:val="22"/>
        </w:rPr>
        <w:t xml:space="preserve"> for performing a comprehensive assessment of </w:t>
      </w:r>
      <w:r w:rsidR="00FE3F62">
        <w:rPr>
          <w:b/>
          <w:bCs/>
          <w:i/>
          <w:sz w:val="22"/>
          <w:szCs w:val="22"/>
        </w:rPr>
        <w:t xml:space="preserve">this group of </w:t>
      </w:r>
      <w:r w:rsidRPr="00690D4E">
        <w:rPr>
          <w:b/>
          <w:bCs/>
          <w:i/>
          <w:sz w:val="22"/>
          <w:szCs w:val="22"/>
        </w:rPr>
        <w:t xml:space="preserve">patients.  It is intended as a supplementary guide to the </w:t>
      </w:r>
      <w:r w:rsidR="00655DB1" w:rsidRPr="00FD3CC3">
        <w:rPr>
          <w:b/>
          <w:bCs/>
          <w:i/>
          <w:sz w:val="22"/>
          <w:szCs w:val="22"/>
        </w:rPr>
        <w:t>IS</w:t>
      </w:r>
      <w:r w:rsidRPr="00FD3CC3">
        <w:rPr>
          <w:b/>
          <w:bCs/>
          <w:i/>
          <w:sz w:val="22"/>
          <w:szCs w:val="22"/>
        </w:rPr>
        <w:t>ACHD echo protocol</w:t>
      </w:r>
      <w:r w:rsidRPr="00690D4E">
        <w:rPr>
          <w:b/>
          <w:bCs/>
          <w:i/>
          <w:sz w:val="22"/>
          <w:szCs w:val="22"/>
        </w:rPr>
        <w:t xml:space="preserve"> and </w:t>
      </w:r>
      <w:r>
        <w:rPr>
          <w:b/>
          <w:bCs/>
          <w:i/>
          <w:sz w:val="22"/>
          <w:szCs w:val="22"/>
        </w:rPr>
        <w:t xml:space="preserve">sequential analysis and </w:t>
      </w:r>
      <w:r w:rsidRPr="00690D4E">
        <w:rPr>
          <w:b/>
          <w:bCs/>
          <w:i/>
          <w:sz w:val="22"/>
          <w:szCs w:val="22"/>
        </w:rPr>
        <w:t xml:space="preserve">all regular measurements should be included. </w:t>
      </w:r>
      <w:r>
        <w:rPr>
          <w:b/>
          <w:bCs/>
          <w:i/>
          <w:sz w:val="22"/>
          <w:szCs w:val="22"/>
        </w:rPr>
        <w:t>It highlights areas of interest in each view</w:t>
      </w:r>
      <w:r w:rsidRPr="00690D4E">
        <w:rPr>
          <w:b/>
          <w:bCs/>
          <w:i/>
          <w:sz w:val="22"/>
          <w:szCs w:val="22"/>
        </w:rPr>
        <w:t xml:space="preserve"> </w:t>
      </w:r>
      <w:r>
        <w:rPr>
          <w:b/>
          <w:bCs/>
          <w:i/>
          <w:sz w:val="22"/>
          <w:szCs w:val="22"/>
        </w:rPr>
        <w:t xml:space="preserve">specific to </w:t>
      </w:r>
      <w:r w:rsidR="00E82A4F">
        <w:rPr>
          <w:b/>
          <w:bCs/>
          <w:i/>
          <w:sz w:val="22"/>
          <w:szCs w:val="22"/>
        </w:rPr>
        <w:t xml:space="preserve">unrepaired and repaired VSDs. </w:t>
      </w:r>
    </w:p>
    <w:p w14:paraId="08CC4FB4" w14:textId="211A6DBB" w:rsidR="00811A90" w:rsidRDefault="00811A90" w:rsidP="00811A90"/>
    <w:p w14:paraId="587D4062" w14:textId="3F774DB4" w:rsidR="004F7798" w:rsidRPr="008E79AF" w:rsidRDefault="00F75E39" w:rsidP="008E79AF">
      <w:pPr>
        <w:widowControl w:val="0"/>
        <w:spacing w:after="100"/>
        <w:rPr>
          <w:b/>
          <w:sz w:val="28"/>
          <w:szCs w:val="28"/>
        </w:rPr>
      </w:pPr>
      <w:r w:rsidRPr="008E79AF">
        <w:rPr>
          <w:b/>
          <w:sz w:val="28"/>
          <w:szCs w:val="28"/>
        </w:rPr>
        <w:t>Background</w:t>
      </w:r>
    </w:p>
    <w:p w14:paraId="2708A94C" w14:textId="77777777" w:rsidR="00E82A4F" w:rsidRDefault="00E82A4F" w:rsidP="00E82A4F">
      <w:pPr>
        <w:pStyle w:val="Paragraphedeliste"/>
        <w:numPr>
          <w:ilvl w:val="0"/>
          <w:numId w:val="11"/>
        </w:numPr>
        <w:spacing w:after="0" w:line="240" w:lineRule="auto"/>
        <w:rPr>
          <w:rFonts w:eastAsia="Times New Roman" w:cs="Times New Roman"/>
        </w:rPr>
      </w:pPr>
      <w:r w:rsidRPr="00B97080">
        <w:rPr>
          <w:rFonts w:eastAsia="Times New Roman" w:cs="Times New Roman"/>
        </w:rPr>
        <w:t xml:space="preserve">VSDs represent the most common congenital cardiac malformation (approx. 30% of congenital heart defects). </w:t>
      </w:r>
    </w:p>
    <w:p w14:paraId="5E3F7866" w14:textId="4498594D" w:rsidR="0020555B" w:rsidRPr="0020555B" w:rsidRDefault="0020555B" w:rsidP="0020555B">
      <w:pPr>
        <w:spacing w:after="0" w:line="240" w:lineRule="auto"/>
        <w:rPr>
          <w:rFonts w:eastAsia="Times New Roman" w:cs="Times New Roman"/>
        </w:rPr>
      </w:pPr>
      <w:r w:rsidRPr="0020555B">
        <w:rPr>
          <w:rFonts w:eastAsia="Times New Roman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A6B55E" wp14:editId="4311CC31">
                <wp:simplePos x="0" y="0"/>
                <wp:positionH relativeFrom="column">
                  <wp:posOffset>2038350</wp:posOffset>
                </wp:positionH>
                <wp:positionV relativeFrom="paragraph">
                  <wp:posOffset>452755</wp:posOffset>
                </wp:positionV>
                <wp:extent cx="4210050" cy="135636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35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8358C" w14:textId="7312F287" w:rsidR="0020555B" w:rsidRPr="0020555B" w:rsidRDefault="009529C9" w:rsidP="0020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Diagram: </w:t>
                            </w:r>
                            <w:r w:rsidR="0020555B" w:rsidRPr="0020555B">
                              <w:rPr>
                                <w:rFonts w:cs="Arial"/>
                                <w:sz w:val="18"/>
                                <w:szCs w:val="18"/>
                              </w:rPr>
                              <w:t>Anatomic location of ventricular septal defects (VSD), viewed from the right ventricle.</w:t>
                            </w:r>
                          </w:p>
                          <w:p w14:paraId="671EC4B4" w14:textId="4AAABEF5" w:rsidR="0020555B" w:rsidRPr="0020555B" w:rsidRDefault="0020555B" w:rsidP="0020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0555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1 </w:t>
                            </w:r>
                            <w:r w:rsidR="008061C2">
                              <w:rPr>
                                <w:rFonts w:cs="Arial"/>
                                <w:sz w:val="18"/>
                                <w:szCs w:val="18"/>
                              </w:rPr>
                              <w:t>-</w:t>
                            </w:r>
                            <w:r w:rsidRPr="0020555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Doubly committed</w:t>
                            </w:r>
                            <w:r w:rsidRPr="0020555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VSD;</w:t>
                            </w:r>
                          </w:p>
                          <w:p w14:paraId="2891B5E7" w14:textId="3849BC3F" w:rsidR="0020555B" w:rsidRPr="0020555B" w:rsidRDefault="0020555B" w:rsidP="0020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0555B"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- </w:t>
                            </w:r>
                            <w:proofErr w:type="spellStart"/>
                            <w:r w:rsidRPr="0020555B">
                              <w:rPr>
                                <w:rFonts w:cs="Arial"/>
                                <w:sz w:val="18"/>
                                <w:szCs w:val="18"/>
                              </w:rPr>
                              <w:t>perimembranous</w:t>
                            </w:r>
                            <w:proofErr w:type="spellEnd"/>
                            <w:r w:rsidRPr="0020555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VSD</w:t>
                            </w:r>
                          </w:p>
                          <w:p w14:paraId="6C835FDD" w14:textId="77777777" w:rsidR="0020555B" w:rsidRPr="0020555B" w:rsidRDefault="0020555B" w:rsidP="0020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0555B">
                              <w:rPr>
                                <w:rFonts w:cs="Arial"/>
                                <w:sz w:val="18"/>
                                <w:szCs w:val="18"/>
                              </w:rPr>
                              <w:t>3 - inlet VSD</w:t>
                            </w:r>
                          </w:p>
                          <w:p w14:paraId="77CD2283" w14:textId="77777777" w:rsidR="0020555B" w:rsidRPr="0020555B" w:rsidRDefault="0020555B" w:rsidP="0020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0555B">
                              <w:rPr>
                                <w:rFonts w:cs="Arial"/>
                                <w:sz w:val="18"/>
                                <w:szCs w:val="18"/>
                              </w:rPr>
                              <w:t>4 - muscular central VSD</w:t>
                            </w:r>
                          </w:p>
                          <w:p w14:paraId="78FC330F" w14:textId="5B7149C8" w:rsidR="0020555B" w:rsidRPr="0020555B" w:rsidRDefault="0020555B" w:rsidP="0020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0555B">
                              <w:rPr>
                                <w:rFonts w:cs="Arial"/>
                                <w:sz w:val="18"/>
                                <w:szCs w:val="18"/>
                              </w:rPr>
                              <w:t>5 - muscular apical VSD</w:t>
                            </w:r>
                          </w:p>
                          <w:p w14:paraId="30FC4E34" w14:textId="77777777" w:rsidR="0020555B" w:rsidRPr="0020555B" w:rsidRDefault="0020555B" w:rsidP="0020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0555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6 - muscular marginal VSD. </w:t>
                            </w:r>
                          </w:p>
                          <w:p w14:paraId="7FE7D876" w14:textId="4B270125" w:rsidR="0020555B" w:rsidRPr="0020555B" w:rsidRDefault="0020555B" w:rsidP="0020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0555B">
                              <w:rPr>
                                <w:rFonts w:cs="Arial"/>
                                <w:sz w:val="18"/>
                                <w:szCs w:val="18"/>
                              </w:rPr>
                              <w:t>SCV - Superior vena cava; ICV – inferior vena cava; AO - aorta; PA - pulmonary artery</w:t>
                            </w:r>
                          </w:p>
                          <w:p w14:paraId="3263CF52" w14:textId="3A153F53" w:rsidR="0020555B" w:rsidRPr="0020555B" w:rsidRDefault="0020555B" w:rsidP="0020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20555B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Diagram from </w:t>
                            </w:r>
                            <w:proofErr w:type="spellStart"/>
                            <w:r w:rsidRPr="0020555B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Popelova</w:t>
                            </w:r>
                            <w:proofErr w:type="spellEnd"/>
                            <w:r w:rsidRPr="0020555B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 et al.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0.5pt;margin-top:35.65pt;width:331.5pt;height:106.8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oioVHwIAABwEAAAOAAAAZHJzL2Uyb0RvYy54bWysU9tuGyEQfa/Uf0C813uJ7SYrr6PUqatK 6UVK+gEsy3pRgaGAvet+fQfWcaz0rSoPiGGGw8yZM6vbUStyEM5LMDUtZjklwnBopdnV9MfT9t01 JT4w0zIFRtT0KDy9Xb99sxpsJUroQbXCEQQxvhpsTfsQbJVlnvdCMz8DKww6O3CaBTTdLmsdGxBd q6zM82U2gGutAy68x9v7yUnXCb/rBA/fus6LQFRNMbeQdpf2Ju7ZesWqnWO2l/yUBvuHLDSTBj89 Q92zwMjeyb+gtOQOPHRhxkFn0HWSi1QDVlPkr6p57JkVqRYkx9szTf7/wfKvh++OyLamJSWGaWzR kxgD+QAjKSM7g/UVBj1aDAsjXmOXU6XePgD/6YmBTc/MTtw5B0MvWIvZFfFldvF0wvERpBm+QIvf sH2ABDR2TkfqkAyC6Nil47kzMRWOl/OyyPMFujj6iqvF8mqZepex6vm5dT58EqBJPNTUYesTPDs8 +BDTYdVzSPzNg5LtViqVDLdrNsqRA0OZbNNKFbwKU4YMNb1ZlIuEbCC+TwrSMqCMldQ1vc7jmoQV 6fho2hQSmFTTGTNR5sRPpGQiJ4zNiIGRtAbaIzLlYJIrjhceenC/KRlQqjX1v/bMCUrUZ4Ns3xTz edR2MuaL9yUa7tLTXHqY4QhV00DJdNyENA+JB3uHXdnKxNdLJqdcUYKJxtO4RI1f2inqZajXfwAA AP//AwBQSwMEFAAGAAgAAAAhABK7R1LgAAAACgEAAA8AAABkcnMvZG93bnJldi54bWxMj81OwzAQ hO9IvIO1SL1RJ2mBNGRTVVS9cECiIMHRjZ04Iv6R7abh7VlOcJyd0ew39XY2I5tUiIOzCPkyA6Zs 6+Rge4T3t8NtCSwmYaUYnVUI3yrCtrm+qkUl3cW+qumYekYlNlYCQafkK85jq5URcem8suR1LhiR SIaeyyAuVG5GXmTZPTdisPRBC6+etGq/jmeD8GH0IPfh5bOT47R/7nZ3fg4ecXEz7x6BJTWnvzD8 4hM6NMR0cmcrIxsRVkVOWxLCQ74CRoFNuabDCaEo1xvgTc3/T2h+AAAA//8DAFBLAQItABQABgAI AAAAIQC2gziS/gAAAOEBAAATAAAAAAAAAAAAAAAAAAAAAABbQ29udGVudF9UeXBlc10ueG1sUEsB Ai0AFAAGAAgAAAAhADj9If/WAAAAlAEAAAsAAAAAAAAAAAAAAAAALwEAAF9yZWxzLy5yZWxzUEsB Ai0AFAAGAAgAAAAhAACiKhUfAgAAHAQAAA4AAAAAAAAAAAAAAAAALgIAAGRycy9lMm9Eb2MueG1s UEsBAi0AFAAGAAgAAAAhABK7R1LgAAAACgEAAA8AAAAAAAAAAAAAAAAAeQQAAGRycy9kb3ducmV2 LnhtbFBLBQYAAAAABAAEAPMAAACGBQAAAAA= " stroked="f">
                <v:textbox style="mso-fit-shape-to-text:t">
                  <w:txbxContent>
                    <w:p w14:paraId="5668358C" w14:textId="7312F287" w:rsidR="0020555B" w:rsidRPr="0020555B" w:rsidRDefault="009529C9" w:rsidP="0020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Diagram: </w:t>
                      </w:r>
                      <w:r w:rsidR="0020555B" w:rsidRPr="0020555B">
                        <w:rPr>
                          <w:rFonts w:cs="Arial"/>
                          <w:sz w:val="18"/>
                          <w:szCs w:val="18"/>
                        </w:rPr>
                        <w:t>Anatomic location of ventricular septal defects (VSD), viewed from the right ventricle.</w:t>
                      </w:r>
                    </w:p>
                    <w:p w14:paraId="671EC4B4" w14:textId="4AAABEF5" w:rsidR="0020555B" w:rsidRPr="0020555B" w:rsidRDefault="0020555B" w:rsidP="0020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0555B">
                        <w:rPr>
                          <w:rFonts w:cs="Arial"/>
                          <w:sz w:val="18"/>
                          <w:szCs w:val="18"/>
                        </w:rPr>
                        <w:t xml:space="preserve">1 </w:t>
                      </w:r>
                      <w:r w:rsidR="008061C2">
                        <w:rPr>
                          <w:rFonts w:cs="Arial"/>
                          <w:sz w:val="18"/>
                          <w:szCs w:val="18"/>
                        </w:rPr>
                        <w:t>-</w:t>
                      </w:r>
                      <w:r w:rsidRPr="0020555B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Doubly committed</w:t>
                      </w:r>
                      <w:r w:rsidRPr="0020555B">
                        <w:rPr>
                          <w:rFonts w:cs="Arial"/>
                          <w:sz w:val="18"/>
                          <w:szCs w:val="18"/>
                        </w:rPr>
                        <w:t xml:space="preserve"> VSD;</w:t>
                      </w:r>
                    </w:p>
                    <w:p w14:paraId="2891B5E7" w14:textId="3849BC3F" w:rsidR="0020555B" w:rsidRPr="0020555B" w:rsidRDefault="0020555B" w:rsidP="0020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0555B">
                        <w:rPr>
                          <w:rFonts w:cs="Arial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- </w:t>
                      </w:r>
                      <w:proofErr w:type="spellStart"/>
                      <w:r w:rsidRPr="0020555B">
                        <w:rPr>
                          <w:rFonts w:cs="Arial"/>
                          <w:sz w:val="18"/>
                          <w:szCs w:val="18"/>
                        </w:rPr>
                        <w:t>perimembranous</w:t>
                      </w:r>
                      <w:proofErr w:type="spellEnd"/>
                      <w:r w:rsidRPr="0020555B">
                        <w:rPr>
                          <w:rFonts w:cs="Arial"/>
                          <w:sz w:val="18"/>
                          <w:szCs w:val="18"/>
                        </w:rPr>
                        <w:t xml:space="preserve"> VSD</w:t>
                      </w:r>
                    </w:p>
                    <w:p w14:paraId="6C835FDD" w14:textId="77777777" w:rsidR="0020555B" w:rsidRPr="0020555B" w:rsidRDefault="0020555B" w:rsidP="0020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0555B">
                        <w:rPr>
                          <w:rFonts w:cs="Arial"/>
                          <w:sz w:val="18"/>
                          <w:szCs w:val="18"/>
                        </w:rPr>
                        <w:t>3 - inlet VSD</w:t>
                      </w:r>
                    </w:p>
                    <w:p w14:paraId="77CD2283" w14:textId="77777777" w:rsidR="0020555B" w:rsidRPr="0020555B" w:rsidRDefault="0020555B" w:rsidP="0020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0555B">
                        <w:rPr>
                          <w:rFonts w:cs="Arial"/>
                          <w:sz w:val="18"/>
                          <w:szCs w:val="18"/>
                        </w:rPr>
                        <w:t>4 - muscular central VSD</w:t>
                      </w:r>
                    </w:p>
                    <w:p w14:paraId="78FC330F" w14:textId="5B7149C8" w:rsidR="0020555B" w:rsidRPr="0020555B" w:rsidRDefault="0020555B" w:rsidP="0020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0555B">
                        <w:rPr>
                          <w:rFonts w:cs="Arial"/>
                          <w:sz w:val="18"/>
                          <w:szCs w:val="18"/>
                        </w:rPr>
                        <w:t>5 - muscular apical VSD</w:t>
                      </w:r>
                    </w:p>
                    <w:p w14:paraId="30FC4E34" w14:textId="77777777" w:rsidR="0020555B" w:rsidRPr="0020555B" w:rsidRDefault="0020555B" w:rsidP="0020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0555B">
                        <w:rPr>
                          <w:rFonts w:cs="Arial"/>
                          <w:sz w:val="18"/>
                          <w:szCs w:val="18"/>
                        </w:rPr>
                        <w:t xml:space="preserve">6 - muscular marginal VSD. </w:t>
                      </w:r>
                    </w:p>
                    <w:p w14:paraId="7FE7D876" w14:textId="4B270125" w:rsidR="0020555B" w:rsidRPr="0020555B" w:rsidRDefault="0020555B" w:rsidP="0020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0555B">
                        <w:rPr>
                          <w:rFonts w:cs="Arial"/>
                          <w:sz w:val="18"/>
                          <w:szCs w:val="18"/>
                        </w:rPr>
                        <w:t>SCV - Superior vena cava; ICV – inferior vena cava; AO - aorta; PA - pulmonary artery</w:t>
                      </w:r>
                    </w:p>
                    <w:p w14:paraId="3263CF52" w14:textId="3A153F53" w:rsidR="0020555B" w:rsidRPr="0020555B" w:rsidRDefault="0020555B" w:rsidP="0020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i/>
                          <w:sz w:val="18"/>
                          <w:szCs w:val="18"/>
                        </w:rPr>
                      </w:pPr>
                      <w:r w:rsidRPr="0020555B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Diagram from </w:t>
                      </w:r>
                      <w:proofErr w:type="spellStart"/>
                      <w:r w:rsidRPr="0020555B">
                        <w:rPr>
                          <w:rFonts w:cs="Arial"/>
                          <w:i/>
                          <w:sz w:val="18"/>
                          <w:szCs w:val="18"/>
                        </w:rPr>
                        <w:t>Popelova</w:t>
                      </w:r>
                      <w:proofErr w:type="spellEnd"/>
                      <w:r w:rsidRPr="0020555B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 et al. </w:t>
                      </w:r>
                    </w:p>
                  </w:txbxContent>
                </v:textbox>
              </v:shape>
            </w:pict>
          </mc:Fallback>
        </mc:AlternateContent>
      </w:r>
      <w:r w:rsidRPr="0020555B">
        <w:rPr>
          <w:rFonts w:eastAsia="Times New Roman" w:cs="Times New Roman"/>
          <w:noProof/>
          <w:lang w:val="fr-FR" w:eastAsia="fr-FR"/>
        </w:rPr>
        <w:drawing>
          <wp:inline distT="0" distB="0" distL="0" distR="0" wp14:anchorId="58DD39CC" wp14:editId="39FF1F87">
            <wp:extent cx="1872208" cy="2238683"/>
            <wp:effectExtent l="0" t="0" r="0" b="952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208" cy="223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0229CD4" w14:textId="6742C2F5" w:rsidR="00E82A4F" w:rsidRPr="00B97080" w:rsidRDefault="000A51AB" w:rsidP="00E82A4F">
      <w:pPr>
        <w:pStyle w:val="Paragraphedeliste"/>
        <w:numPr>
          <w:ilvl w:val="0"/>
          <w:numId w:val="11"/>
        </w:numPr>
        <w:spacing w:after="0" w:line="240" w:lineRule="auto"/>
        <w:rPr>
          <w:rFonts w:eastAsia="Times New Roman" w:cs="Times New Roman"/>
        </w:rPr>
      </w:pPr>
      <w:r w:rsidRPr="00B97080">
        <w:rPr>
          <w:rFonts w:eastAsia="Times New Roman" w:cs="Times New Roman"/>
        </w:rPr>
        <w:t xml:space="preserve">Depending on the location of the defect within the ventricular septum and the relationship to the membranous septum, </w:t>
      </w:r>
      <w:proofErr w:type="spellStart"/>
      <w:r w:rsidRPr="00B97080">
        <w:rPr>
          <w:rFonts w:eastAsia="Times New Roman" w:cs="Times New Roman"/>
        </w:rPr>
        <w:t>perimembranous</w:t>
      </w:r>
      <w:proofErr w:type="spellEnd"/>
      <w:r w:rsidRPr="00B97080">
        <w:rPr>
          <w:rFonts w:eastAsia="Times New Roman" w:cs="Times New Roman"/>
        </w:rPr>
        <w:t xml:space="preserve"> defects, doubly committed defects (also called </w:t>
      </w:r>
      <w:proofErr w:type="spellStart"/>
      <w:r w:rsidRPr="00B97080">
        <w:rPr>
          <w:rFonts w:eastAsia="Times New Roman" w:cs="Times New Roman"/>
        </w:rPr>
        <w:t>supracristal</w:t>
      </w:r>
      <w:proofErr w:type="spellEnd"/>
      <w:r w:rsidRPr="00B97080">
        <w:rPr>
          <w:rFonts w:eastAsia="Times New Roman" w:cs="Times New Roman"/>
        </w:rPr>
        <w:t xml:space="preserve"> or </w:t>
      </w:r>
      <w:proofErr w:type="spellStart"/>
      <w:r w:rsidRPr="00B97080">
        <w:rPr>
          <w:rFonts w:eastAsia="Times New Roman" w:cs="Times New Roman"/>
        </w:rPr>
        <w:t>subarterial</w:t>
      </w:r>
      <w:proofErr w:type="spellEnd"/>
      <w:r w:rsidRPr="00B97080">
        <w:rPr>
          <w:rFonts w:eastAsia="Times New Roman" w:cs="Times New Roman"/>
        </w:rPr>
        <w:t xml:space="preserve"> </w:t>
      </w:r>
      <w:r w:rsidR="00A4213D">
        <w:rPr>
          <w:rFonts w:eastAsia="Times New Roman" w:cs="Times New Roman"/>
        </w:rPr>
        <w:t xml:space="preserve">outlet </w:t>
      </w:r>
      <w:r w:rsidRPr="00B97080">
        <w:rPr>
          <w:rFonts w:eastAsia="Times New Roman" w:cs="Times New Roman"/>
        </w:rPr>
        <w:t xml:space="preserve">VSDs) and muscular defects are distinguished. </w:t>
      </w:r>
    </w:p>
    <w:p w14:paraId="63DC8000" w14:textId="706A48C6" w:rsidR="00E82A4F" w:rsidRPr="00B97080" w:rsidRDefault="00E82A4F" w:rsidP="00E82A4F">
      <w:pPr>
        <w:pStyle w:val="Paragraphedeliste"/>
        <w:numPr>
          <w:ilvl w:val="1"/>
          <w:numId w:val="11"/>
        </w:numPr>
        <w:spacing w:after="0" w:line="240" w:lineRule="auto"/>
        <w:rPr>
          <w:rFonts w:eastAsia="Times New Roman" w:cs="Times New Roman"/>
        </w:rPr>
      </w:pPr>
      <w:proofErr w:type="spellStart"/>
      <w:r w:rsidRPr="00B97080">
        <w:rPr>
          <w:rFonts w:eastAsia="Times New Roman" w:cs="Times New Roman"/>
          <w:b/>
          <w:bCs/>
        </w:rPr>
        <w:t>Perimembranous</w:t>
      </w:r>
      <w:proofErr w:type="spellEnd"/>
      <w:r w:rsidRPr="00B97080">
        <w:rPr>
          <w:rFonts w:eastAsia="Times New Roman" w:cs="Times New Roman"/>
        </w:rPr>
        <w:t xml:space="preserve"> defects border the membranous septum and represent the most common form (approx. 80%). These VSDs are </w:t>
      </w:r>
      <w:proofErr w:type="spellStart"/>
      <w:r w:rsidRPr="00B97080">
        <w:rPr>
          <w:rFonts w:eastAsia="Times New Roman" w:cs="Times New Roman"/>
        </w:rPr>
        <w:t>subaortic</w:t>
      </w:r>
      <w:proofErr w:type="spellEnd"/>
      <w:r w:rsidRPr="00B97080">
        <w:rPr>
          <w:rFonts w:eastAsia="Times New Roman" w:cs="Times New Roman"/>
        </w:rPr>
        <w:t xml:space="preserve"> and </w:t>
      </w:r>
      <w:proofErr w:type="spellStart"/>
      <w:r w:rsidR="000A51AB" w:rsidRPr="00B97080">
        <w:rPr>
          <w:rFonts w:eastAsia="Times New Roman" w:cs="Times New Roman"/>
        </w:rPr>
        <w:t>subtricuspid</w:t>
      </w:r>
      <w:proofErr w:type="spellEnd"/>
      <w:r w:rsidRPr="00B97080">
        <w:rPr>
          <w:rFonts w:eastAsia="Times New Roman" w:cs="Times New Roman"/>
        </w:rPr>
        <w:t xml:space="preserve"> and are characterized by fibrous continuity between the aortic and the tricuspid valve. However, the defect can extend into the inlet or outlet part of the ventricular septum. </w:t>
      </w:r>
    </w:p>
    <w:p w14:paraId="0AF8EFE9" w14:textId="073E273F" w:rsidR="00E82A4F" w:rsidRPr="00B97080" w:rsidRDefault="00E82A4F" w:rsidP="00E82A4F">
      <w:pPr>
        <w:pStyle w:val="Paragraphedeliste"/>
        <w:numPr>
          <w:ilvl w:val="1"/>
          <w:numId w:val="11"/>
        </w:numPr>
        <w:spacing w:after="0" w:line="240" w:lineRule="auto"/>
        <w:rPr>
          <w:rFonts w:eastAsia="Times New Roman" w:cs="Times New Roman"/>
        </w:rPr>
      </w:pPr>
      <w:r w:rsidRPr="00B97080">
        <w:rPr>
          <w:rFonts w:eastAsia="Times New Roman" w:cs="Times New Roman"/>
          <w:b/>
          <w:bCs/>
        </w:rPr>
        <w:t>Muscular</w:t>
      </w:r>
      <w:r w:rsidRPr="00B97080">
        <w:rPr>
          <w:rFonts w:eastAsia="Times New Roman" w:cs="Times New Roman"/>
        </w:rPr>
        <w:t xml:space="preserve"> VSDs account for approx. 15-20% of VSDs</w:t>
      </w:r>
      <w:r w:rsidR="00A4213D">
        <w:rPr>
          <w:rFonts w:eastAsia="Times New Roman" w:cs="Times New Roman"/>
        </w:rPr>
        <w:t xml:space="preserve"> in adults</w:t>
      </w:r>
      <w:r w:rsidRPr="00B97080">
        <w:rPr>
          <w:rFonts w:eastAsia="Times New Roman" w:cs="Times New Roman"/>
        </w:rPr>
        <w:t xml:space="preserve"> and are completely surrounded by ventricular musculature. They can occur within the inlet, apical (trabecular) or outlet portion of the RV. They may be multiple. </w:t>
      </w:r>
    </w:p>
    <w:p w14:paraId="125398C9" w14:textId="588F43E3" w:rsidR="00E82A4F" w:rsidRPr="00042AD0" w:rsidRDefault="00E82A4F" w:rsidP="00E82A4F">
      <w:pPr>
        <w:pStyle w:val="Paragraphedeliste"/>
        <w:numPr>
          <w:ilvl w:val="1"/>
          <w:numId w:val="11"/>
        </w:numPr>
        <w:spacing w:after="0" w:line="240" w:lineRule="auto"/>
        <w:rPr>
          <w:rFonts w:eastAsia="Times New Roman" w:cs="Times New Roman"/>
        </w:rPr>
      </w:pPr>
      <w:r w:rsidRPr="00B97080">
        <w:rPr>
          <w:rFonts w:eastAsia="Times New Roman" w:cs="Times New Roman"/>
          <w:b/>
          <w:bCs/>
        </w:rPr>
        <w:t>Doubly committed</w:t>
      </w:r>
      <w:r w:rsidRPr="00B97080">
        <w:rPr>
          <w:rFonts w:eastAsia="Times New Roman" w:cs="Times New Roman"/>
        </w:rPr>
        <w:t xml:space="preserve"> </w:t>
      </w:r>
      <w:r w:rsidR="0020555B">
        <w:rPr>
          <w:rFonts w:eastAsia="Times New Roman" w:cs="Times New Roman"/>
        </w:rPr>
        <w:t xml:space="preserve">or outlet </w:t>
      </w:r>
      <w:r w:rsidRPr="00B97080">
        <w:rPr>
          <w:rFonts w:eastAsia="Times New Roman" w:cs="Times New Roman"/>
        </w:rPr>
        <w:t xml:space="preserve">VSDs are characterized by </w:t>
      </w:r>
      <w:r w:rsidR="00FD4D03" w:rsidRPr="00042AD0">
        <w:rPr>
          <w:rFonts w:eastAsia="Times New Roman" w:cs="Times New Roman"/>
        </w:rPr>
        <w:t xml:space="preserve">a defect in the </w:t>
      </w:r>
      <w:r w:rsidRPr="00042AD0">
        <w:rPr>
          <w:rFonts w:eastAsia="Times New Roman" w:cs="Times New Roman"/>
        </w:rPr>
        <w:t>fibrous continuity between the aortic and pulmonary valve</w:t>
      </w:r>
      <w:r w:rsidR="00C13E56" w:rsidRPr="00042AD0">
        <w:rPr>
          <w:rFonts w:eastAsia="Times New Roman" w:cs="Times New Roman"/>
        </w:rPr>
        <w:t>s</w:t>
      </w:r>
      <w:r w:rsidRPr="00042AD0">
        <w:rPr>
          <w:rFonts w:eastAsia="Times New Roman" w:cs="Times New Roman"/>
        </w:rPr>
        <w:t xml:space="preserve"> and are located directly beneath the semilunar valves. Doubly committed VSDs are typically associated with aortic cusp prolapse (usually the right</w:t>
      </w:r>
      <w:r w:rsidR="00FD4D03" w:rsidRPr="00042AD0">
        <w:rPr>
          <w:rFonts w:eastAsia="Times New Roman" w:cs="Times New Roman"/>
        </w:rPr>
        <w:t xml:space="preserve"> coronary cusp</w:t>
      </w:r>
      <w:r w:rsidRPr="00042AD0">
        <w:rPr>
          <w:rFonts w:eastAsia="Times New Roman" w:cs="Times New Roman"/>
        </w:rPr>
        <w:t>) and AR</w:t>
      </w:r>
      <w:r w:rsidR="00C13E56" w:rsidRPr="00042AD0">
        <w:rPr>
          <w:rFonts w:eastAsia="Times New Roman" w:cs="Times New Roman"/>
        </w:rPr>
        <w:t>.</w:t>
      </w:r>
    </w:p>
    <w:p w14:paraId="01FFABD6" w14:textId="6D538B31" w:rsidR="00C13E56" w:rsidRPr="00042AD0" w:rsidRDefault="00C13E56" w:rsidP="00E82A4F">
      <w:pPr>
        <w:pStyle w:val="Paragraphedeliste"/>
        <w:numPr>
          <w:ilvl w:val="1"/>
          <w:numId w:val="11"/>
        </w:numPr>
        <w:spacing w:after="0" w:line="240" w:lineRule="auto"/>
        <w:rPr>
          <w:rFonts w:eastAsia="Times New Roman" w:cs="Times New Roman"/>
        </w:rPr>
      </w:pPr>
      <w:r w:rsidRPr="00042AD0">
        <w:rPr>
          <w:rFonts w:eastAsia="Times New Roman" w:cs="Times New Roman"/>
          <w:b/>
          <w:bCs/>
        </w:rPr>
        <w:t xml:space="preserve">Inlet or AVSDs: </w:t>
      </w:r>
      <w:r w:rsidRPr="00042AD0">
        <w:rPr>
          <w:rFonts w:eastAsia="Times New Roman" w:cs="Times New Roman"/>
          <w:bCs/>
        </w:rPr>
        <w:t>see AVSD echo protocol.</w:t>
      </w:r>
    </w:p>
    <w:p w14:paraId="34EF8C4F" w14:textId="28AA348F" w:rsidR="00FD4D03" w:rsidRPr="00042AD0" w:rsidRDefault="00FD4D03" w:rsidP="00E82A4F">
      <w:pPr>
        <w:pStyle w:val="Paragraphedeliste"/>
        <w:numPr>
          <w:ilvl w:val="1"/>
          <w:numId w:val="11"/>
        </w:numPr>
        <w:spacing w:after="0" w:line="240" w:lineRule="auto"/>
        <w:rPr>
          <w:rFonts w:eastAsia="Times New Roman" w:cs="Times New Roman"/>
        </w:rPr>
      </w:pPr>
      <w:proofErr w:type="spellStart"/>
      <w:r w:rsidRPr="00042AD0">
        <w:rPr>
          <w:rFonts w:eastAsia="Times New Roman" w:cs="Times New Roman"/>
          <w:b/>
          <w:bCs/>
        </w:rPr>
        <w:t>Gerbode</w:t>
      </w:r>
      <w:proofErr w:type="spellEnd"/>
      <w:r w:rsidRPr="00042AD0">
        <w:rPr>
          <w:rFonts w:eastAsia="Times New Roman" w:cs="Times New Roman"/>
          <w:b/>
          <w:bCs/>
        </w:rPr>
        <w:t xml:space="preserve"> defects:</w:t>
      </w:r>
      <w:r w:rsidRPr="00042AD0">
        <w:rPr>
          <w:rFonts w:eastAsia="Times New Roman" w:cs="Times New Roman"/>
        </w:rPr>
        <w:t xml:space="preserve"> deficiency of the atrioventricular </w:t>
      </w:r>
      <w:proofErr w:type="spellStart"/>
      <w:r w:rsidRPr="00042AD0">
        <w:rPr>
          <w:rFonts w:eastAsia="Times New Roman" w:cs="Times New Roman"/>
        </w:rPr>
        <w:t>membraneous</w:t>
      </w:r>
      <w:proofErr w:type="spellEnd"/>
      <w:r w:rsidRPr="00042AD0">
        <w:rPr>
          <w:rFonts w:eastAsia="Times New Roman" w:cs="Times New Roman"/>
        </w:rPr>
        <w:t xml:space="preserve"> septum and represents a shunt from the left ventricle to the right atrium. These defects can be native or can occur post AVSD repair. </w:t>
      </w:r>
    </w:p>
    <w:p w14:paraId="419EFC1E" w14:textId="38B9F7CB" w:rsidR="00E82A4F" w:rsidRPr="00B97080" w:rsidRDefault="00A3603B" w:rsidP="00E82A4F">
      <w:pPr>
        <w:pStyle w:val="Paragraphedeliste"/>
        <w:numPr>
          <w:ilvl w:val="0"/>
          <w:numId w:val="11"/>
        </w:numPr>
        <w:spacing w:after="0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lastRenderedPageBreak/>
        <w:t>Disruption of normal aortic valve function, namely regurgitation</w:t>
      </w:r>
      <w:r w:rsidR="00E82A4F" w:rsidRPr="00B97080">
        <w:rPr>
          <w:rFonts w:eastAsia="Times New Roman" w:cs="Times New Roman"/>
        </w:rPr>
        <w:t xml:space="preserve"> due to prolapsing of the right or non-coronary cusp is a recognised complication of doubly committed VSDs and also </w:t>
      </w:r>
      <w:r w:rsidR="000A51AB" w:rsidRPr="00B97080">
        <w:rPr>
          <w:rFonts w:eastAsia="Times New Roman" w:cs="Times New Roman"/>
        </w:rPr>
        <w:t>(</w:t>
      </w:r>
      <w:r w:rsidR="00E82A4F" w:rsidRPr="00B97080">
        <w:rPr>
          <w:rFonts w:eastAsia="Times New Roman" w:cs="Times New Roman"/>
        </w:rPr>
        <w:t>but less common</w:t>
      </w:r>
      <w:r w:rsidR="000A51AB" w:rsidRPr="00B97080">
        <w:rPr>
          <w:rFonts w:eastAsia="Times New Roman" w:cs="Times New Roman"/>
        </w:rPr>
        <w:t>ly)</w:t>
      </w:r>
      <w:r w:rsidR="00E82A4F" w:rsidRPr="00B97080">
        <w:rPr>
          <w:rFonts w:eastAsia="Times New Roman" w:cs="Times New Roman"/>
        </w:rPr>
        <w:t xml:space="preserve"> in </w:t>
      </w:r>
      <w:proofErr w:type="spellStart"/>
      <w:r w:rsidR="00E82A4F" w:rsidRPr="00B97080">
        <w:rPr>
          <w:rFonts w:eastAsia="Times New Roman" w:cs="Times New Roman"/>
        </w:rPr>
        <w:t>perimembranous</w:t>
      </w:r>
      <w:proofErr w:type="spellEnd"/>
      <w:r w:rsidR="00E82A4F" w:rsidRPr="00B97080">
        <w:rPr>
          <w:rFonts w:eastAsia="Times New Roman" w:cs="Times New Roman"/>
        </w:rPr>
        <w:t xml:space="preserve"> </w:t>
      </w:r>
      <w:r w:rsidR="00992842" w:rsidRPr="00B97080">
        <w:rPr>
          <w:rFonts w:eastAsia="Times New Roman" w:cs="Times New Roman"/>
        </w:rPr>
        <w:t>out</w:t>
      </w:r>
      <w:r w:rsidR="00E82A4F" w:rsidRPr="00B97080">
        <w:rPr>
          <w:rFonts w:eastAsia="Times New Roman" w:cs="Times New Roman"/>
        </w:rPr>
        <w:t xml:space="preserve">let VSDs.  </w:t>
      </w:r>
    </w:p>
    <w:p w14:paraId="2C191822" w14:textId="0163AF9A" w:rsidR="00E82A4F" w:rsidRDefault="00E82A4F" w:rsidP="00E82A4F">
      <w:pPr>
        <w:pStyle w:val="Paragraphedeliste"/>
        <w:numPr>
          <w:ilvl w:val="0"/>
          <w:numId w:val="11"/>
        </w:numPr>
        <w:spacing w:after="0" w:line="240" w:lineRule="auto"/>
        <w:rPr>
          <w:rFonts w:eastAsia="Times New Roman" w:cs="Times New Roman"/>
        </w:rPr>
      </w:pPr>
      <w:r w:rsidRPr="00B97080">
        <w:rPr>
          <w:rFonts w:eastAsia="Times New Roman" w:cs="Times New Roman"/>
        </w:rPr>
        <w:t xml:space="preserve">A double chambered RV may develop or progress during adult life; especially in </w:t>
      </w:r>
      <w:proofErr w:type="spellStart"/>
      <w:r w:rsidR="00A3603B">
        <w:rPr>
          <w:rFonts w:eastAsia="Times New Roman" w:cs="Times New Roman"/>
        </w:rPr>
        <w:t>p</w:t>
      </w:r>
      <w:r w:rsidRPr="00B97080">
        <w:rPr>
          <w:rFonts w:eastAsia="Times New Roman" w:cs="Times New Roman"/>
        </w:rPr>
        <w:t>erimembranous</w:t>
      </w:r>
      <w:proofErr w:type="spellEnd"/>
      <w:r w:rsidRPr="00B97080">
        <w:rPr>
          <w:rFonts w:eastAsia="Times New Roman" w:cs="Times New Roman"/>
        </w:rPr>
        <w:t xml:space="preserve"> VSDs. Particular attention is required to not overlook this lesion.</w:t>
      </w:r>
    </w:p>
    <w:p w14:paraId="228CBEF7" w14:textId="0A092337" w:rsidR="00A4213D" w:rsidRDefault="00A4213D" w:rsidP="00E82A4F">
      <w:pPr>
        <w:pStyle w:val="Paragraphedeliste"/>
        <w:numPr>
          <w:ilvl w:val="0"/>
          <w:numId w:val="11"/>
        </w:numPr>
        <w:spacing w:after="0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>In cases where VSDs become haemodynamically significant, it is left atri</w:t>
      </w:r>
      <w:r w:rsidR="00FD4D03">
        <w:rPr>
          <w:rFonts w:eastAsia="Times New Roman" w:cs="Times New Roman"/>
        </w:rPr>
        <w:t>um</w:t>
      </w:r>
      <w:r>
        <w:rPr>
          <w:rFonts w:eastAsia="Times New Roman" w:cs="Times New Roman"/>
        </w:rPr>
        <w:t xml:space="preserve"> and left ventricle </w:t>
      </w:r>
      <w:r w:rsidR="00FD4D03">
        <w:rPr>
          <w:rFonts w:eastAsia="Times New Roman" w:cs="Times New Roman"/>
        </w:rPr>
        <w:t xml:space="preserve">which are affected by volume overload, in contrast to the right heart overload seen in atrial septal defects.  </w:t>
      </w:r>
    </w:p>
    <w:p w14:paraId="51C8D66C" w14:textId="03253882" w:rsidR="00F75E39" w:rsidRPr="00B97080" w:rsidRDefault="00F75E39" w:rsidP="00AA10D5">
      <w:pPr>
        <w:pStyle w:val="Paragraphedeliste"/>
        <w:widowControl w:val="0"/>
        <w:spacing w:after="100"/>
      </w:pPr>
    </w:p>
    <w:p w14:paraId="6EE650B6" w14:textId="5EECD72B" w:rsidR="00AA10D5" w:rsidRPr="00B97080" w:rsidRDefault="00AA10D5" w:rsidP="008E79AF">
      <w:pPr>
        <w:widowControl w:val="0"/>
        <w:spacing w:after="100"/>
        <w:rPr>
          <w:b/>
          <w:sz w:val="28"/>
          <w:szCs w:val="28"/>
        </w:rPr>
      </w:pPr>
      <w:r w:rsidRPr="00B97080">
        <w:rPr>
          <w:b/>
          <w:sz w:val="28"/>
          <w:szCs w:val="28"/>
        </w:rPr>
        <w:t>Common associations</w:t>
      </w:r>
    </w:p>
    <w:p w14:paraId="7245AE87" w14:textId="3F46759D" w:rsidR="00992842" w:rsidRPr="00B97080" w:rsidRDefault="00E82A4F" w:rsidP="00573B61">
      <w:pPr>
        <w:pStyle w:val="Paragraphedeliste"/>
        <w:numPr>
          <w:ilvl w:val="0"/>
          <w:numId w:val="19"/>
        </w:numPr>
        <w:spacing w:after="0" w:line="240" w:lineRule="auto"/>
        <w:rPr>
          <w:rFonts w:eastAsia="Times New Roman" w:cs="Times New Roman"/>
          <w:lang w:val="en-US"/>
        </w:rPr>
      </w:pPr>
      <w:r w:rsidRPr="00B97080">
        <w:rPr>
          <w:rFonts w:eastAsia="Times New Roman" w:cs="Times New Roman"/>
          <w:lang w:val="en-US"/>
        </w:rPr>
        <w:t xml:space="preserve">Left </w:t>
      </w:r>
      <w:r w:rsidR="00DD5626">
        <w:rPr>
          <w:rFonts w:eastAsia="Times New Roman" w:cs="Times New Roman"/>
          <w:lang w:val="en-US"/>
        </w:rPr>
        <w:t xml:space="preserve">atrial and </w:t>
      </w:r>
      <w:r w:rsidRPr="00B97080">
        <w:rPr>
          <w:rFonts w:eastAsia="Times New Roman" w:cs="Times New Roman"/>
          <w:lang w:val="en-US"/>
        </w:rPr>
        <w:t>ventricular volume overload</w:t>
      </w:r>
      <w:r w:rsidR="00992842" w:rsidRPr="00B97080">
        <w:rPr>
          <w:rFonts w:eastAsia="Times New Roman" w:cs="Times New Roman"/>
          <w:lang w:val="en-US"/>
        </w:rPr>
        <w:t xml:space="preserve"> </w:t>
      </w:r>
    </w:p>
    <w:p w14:paraId="60F0F163" w14:textId="2EAA4F24" w:rsidR="00992842" w:rsidRPr="00B97080" w:rsidRDefault="00E82A4F" w:rsidP="00573B61">
      <w:pPr>
        <w:pStyle w:val="Paragraphedeliste"/>
        <w:numPr>
          <w:ilvl w:val="0"/>
          <w:numId w:val="19"/>
        </w:numPr>
        <w:spacing w:after="0" w:line="240" w:lineRule="auto"/>
        <w:rPr>
          <w:rFonts w:eastAsia="Times New Roman" w:cs="Times New Roman"/>
          <w:lang w:val="en-US"/>
        </w:rPr>
      </w:pPr>
      <w:r w:rsidRPr="00B97080">
        <w:rPr>
          <w:rFonts w:eastAsia="Times New Roman" w:cs="Times New Roman"/>
          <w:lang w:val="en-US"/>
        </w:rPr>
        <w:t>Elevated pulmonary artery pressure</w:t>
      </w:r>
      <w:r w:rsidR="00992842" w:rsidRPr="00B97080">
        <w:rPr>
          <w:rFonts w:eastAsia="Times New Roman" w:cs="Times New Roman"/>
          <w:lang w:val="en-US"/>
        </w:rPr>
        <w:t xml:space="preserve">, or </w:t>
      </w:r>
      <w:proofErr w:type="spellStart"/>
      <w:r w:rsidR="00992842" w:rsidRPr="00B97080">
        <w:rPr>
          <w:rFonts w:eastAsia="Times New Roman" w:cs="Times New Roman"/>
          <w:lang w:val="en-US"/>
        </w:rPr>
        <w:t>Eisenmenger’s</w:t>
      </w:r>
      <w:proofErr w:type="spellEnd"/>
      <w:r w:rsidR="00992842" w:rsidRPr="00B97080">
        <w:rPr>
          <w:rFonts w:eastAsia="Times New Roman" w:cs="Times New Roman"/>
          <w:lang w:val="en-US"/>
        </w:rPr>
        <w:t xml:space="preserve"> physiology </w:t>
      </w:r>
    </w:p>
    <w:p w14:paraId="548E798D" w14:textId="6BA7113C" w:rsidR="00E82A4F" w:rsidRPr="00B97080" w:rsidRDefault="00E82A4F" w:rsidP="00573B61">
      <w:pPr>
        <w:pStyle w:val="Paragraphedeliste"/>
        <w:numPr>
          <w:ilvl w:val="0"/>
          <w:numId w:val="19"/>
        </w:numPr>
        <w:spacing w:after="0" w:line="240" w:lineRule="auto"/>
        <w:rPr>
          <w:rFonts w:eastAsia="Times New Roman" w:cs="Times New Roman"/>
          <w:lang w:val="en-US"/>
        </w:rPr>
      </w:pPr>
      <w:r w:rsidRPr="00B97080">
        <w:rPr>
          <w:rFonts w:eastAsia="Times New Roman" w:cs="Times New Roman"/>
          <w:lang w:val="en-US"/>
        </w:rPr>
        <w:t xml:space="preserve">Aortic sinus prolapse and </w:t>
      </w:r>
      <w:r w:rsidR="005B0C24">
        <w:rPr>
          <w:rFonts w:eastAsia="Times New Roman" w:cs="Times New Roman"/>
          <w:lang w:val="en-US"/>
        </w:rPr>
        <w:t xml:space="preserve">aortic valve </w:t>
      </w:r>
      <w:r w:rsidRPr="00B97080">
        <w:rPr>
          <w:rFonts w:eastAsia="Times New Roman" w:cs="Times New Roman"/>
          <w:lang w:val="en-US"/>
        </w:rPr>
        <w:t>regurgitation</w:t>
      </w:r>
    </w:p>
    <w:p w14:paraId="78D9E605" w14:textId="77777777" w:rsidR="00E82A4F" w:rsidRPr="00B97080" w:rsidRDefault="00E82A4F" w:rsidP="00573B61">
      <w:pPr>
        <w:pStyle w:val="Paragraphedeliste"/>
        <w:numPr>
          <w:ilvl w:val="0"/>
          <w:numId w:val="19"/>
        </w:numPr>
        <w:spacing w:after="0" w:line="240" w:lineRule="auto"/>
        <w:rPr>
          <w:rFonts w:eastAsia="Times New Roman" w:cs="Times New Roman"/>
          <w:lang w:val="en-US"/>
        </w:rPr>
      </w:pPr>
      <w:r w:rsidRPr="00B97080">
        <w:rPr>
          <w:rFonts w:eastAsia="Times New Roman" w:cs="Times New Roman"/>
          <w:lang w:val="en-US"/>
        </w:rPr>
        <w:t>Double-chambered right ventricle</w:t>
      </w:r>
    </w:p>
    <w:p w14:paraId="5A5A38D0" w14:textId="6AE96E3F" w:rsidR="00E82A4F" w:rsidRPr="00B97080" w:rsidRDefault="00E82A4F" w:rsidP="00573B61">
      <w:pPr>
        <w:spacing w:after="0" w:line="240" w:lineRule="auto"/>
        <w:rPr>
          <w:rFonts w:eastAsia="Times New Roman" w:cs="Times New Roman"/>
          <w:lang w:val="en-US"/>
        </w:rPr>
      </w:pPr>
      <w:r w:rsidRPr="00B97080">
        <w:rPr>
          <w:rFonts w:eastAsia="Times New Roman" w:cs="Times New Roman"/>
          <w:lang w:val="en-US"/>
        </w:rPr>
        <w:br/>
      </w:r>
    </w:p>
    <w:p w14:paraId="71907BB7" w14:textId="6DAA36A1" w:rsidR="00AA10D5" w:rsidRPr="00B97080" w:rsidRDefault="00AA10D5" w:rsidP="008E79AF">
      <w:pPr>
        <w:widowControl w:val="0"/>
        <w:spacing w:after="100"/>
        <w:rPr>
          <w:b/>
          <w:sz w:val="28"/>
          <w:szCs w:val="28"/>
        </w:rPr>
      </w:pPr>
      <w:r w:rsidRPr="00B97080">
        <w:rPr>
          <w:b/>
          <w:sz w:val="28"/>
          <w:szCs w:val="28"/>
        </w:rPr>
        <w:t xml:space="preserve">Surgical </w:t>
      </w:r>
      <w:r w:rsidR="00992842" w:rsidRPr="00B97080">
        <w:rPr>
          <w:b/>
          <w:sz w:val="28"/>
          <w:szCs w:val="28"/>
        </w:rPr>
        <w:t xml:space="preserve">or trans-catheter </w:t>
      </w:r>
      <w:r w:rsidRPr="00B97080">
        <w:rPr>
          <w:b/>
          <w:sz w:val="28"/>
          <w:szCs w:val="28"/>
        </w:rPr>
        <w:t>approaches</w:t>
      </w:r>
    </w:p>
    <w:p w14:paraId="2C8252A3" w14:textId="77777777" w:rsidR="00FD4D03" w:rsidRPr="00B97080" w:rsidRDefault="00FD4D03" w:rsidP="00FD4D03">
      <w:pPr>
        <w:pStyle w:val="Paragraphedeliste"/>
        <w:widowControl w:val="0"/>
        <w:numPr>
          <w:ilvl w:val="0"/>
          <w:numId w:val="10"/>
        </w:numPr>
        <w:spacing w:after="100" w:line="240" w:lineRule="auto"/>
      </w:pPr>
      <w:r w:rsidRPr="00B97080">
        <w:t>Surgical patch</w:t>
      </w:r>
    </w:p>
    <w:p w14:paraId="661E221C" w14:textId="2039540C" w:rsidR="00AA10D5" w:rsidRPr="00B97080" w:rsidRDefault="00E82A4F" w:rsidP="008E79AF">
      <w:pPr>
        <w:pStyle w:val="Paragraphedeliste"/>
        <w:widowControl w:val="0"/>
        <w:numPr>
          <w:ilvl w:val="0"/>
          <w:numId w:val="10"/>
        </w:numPr>
        <w:spacing w:after="100" w:line="240" w:lineRule="auto"/>
      </w:pPr>
      <w:r w:rsidRPr="00B97080">
        <w:t xml:space="preserve">Percutaneous </w:t>
      </w:r>
      <w:proofErr w:type="spellStart"/>
      <w:r w:rsidRPr="00B97080">
        <w:t>occluder</w:t>
      </w:r>
      <w:proofErr w:type="spellEnd"/>
    </w:p>
    <w:p w14:paraId="222ED60E" w14:textId="77777777" w:rsidR="00AA10D5" w:rsidRPr="00B97080" w:rsidRDefault="00AA10D5" w:rsidP="00AA10D5">
      <w:pPr>
        <w:pStyle w:val="Paragraphedeliste"/>
        <w:widowControl w:val="0"/>
        <w:spacing w:after="100"/>
        <w:rPr>
          <w:b/>
        </w:rPr>
      </w:pPr>
    </w:p>
    <w:p w14:paraId="3B1C783A" w14:textId="7FEE4E32" w:rsidR="00AA10D5" w:rsidRPr="00B97080" w:rsidRDefault="00AA10D5" w:rsidP="008E79AF">
      <w:pPr>
        <w:widowControl w:val="0"/>
        <w:spacing w:after="100"/>
        <w:rPr>
          <w:sz w:val="28"/>
          <w:szCs w:val="28"/>
        </w:rPr>
      </w:pPr>
      <w:r w:rsidRPr="00B97080">
        <w:rPr>
          <w:b/>
          <w:sz w:val="28"/>
          <w:szCs w:val="28"/>
        </w:rPr>
        <w:t xml:space="preserve">Residual haemodynamic lesions </w:t>
      </w:r>
      <w:r w:rsidR="003428D1">
        <w:rPr>
          <w:b/>
          <w:sz w:val="28"/>
          <w:szCs w:val="28"/>
        </w:rPr>
        <w:t xml:space="preserve">and complications </w:t>
      </w:r>
      <w:r w:rsidRPr="00B97080">
        <w:rPr>
          <w:b/>
          <w:sz w:val="28"/>
          <w:szCs w:val="28"/>
        </w:rPr>
        <w:t xml:space="preserve">in repaired </w:t>
      </w:r>
      <w:r w:rsidR="00992842" w:rsidRPr="00B97080">
        <w:rPr>
          <w:b/>
          <w:sz w:val="28"/>
          <w:szCs w:val="28"/>
        </w:rPr>
        <w:t>VSD</w:t>
      </w:r>
    </w:p>
    <w:p w14:paraId="48E3DB71" w14:textId="77777777" w:rsidR="00E82A4F" w:rsidRPr="00B97080" w:rsidRDefault="00E82A4F" w:rsidP="00E82A4F">
      <w:pPr>
        <w:pStyle w:val="Paragraphedeliste"/>
        <w:numPr>
          <w:ilvl w:val="0"/>
          <w:numId w:val="13"/>
        </w:numPr>
        <w:spacing w:after="0" w:line="240" w:lineRule="auto"/>
        <w:rPr>
          <w:rFonts w:eastAsia="Times New Roman" w:cs="Times New Roman"/>
          <w:lang w:val="en-US"/>
        </w:rPr>
      </w:pPr>
      <w:r w:rsidRPr="00B97080">
        <w:rPr>
          <w:rFonts w:eastAsia="Times New Roman" w:cs="Times New Roman"/>
          <w:lang w:val="en-US"/>
        </w:rPr>
        <w:t>Residual shunt</w:t>
      </w:r>
    </w:p>
    <w:p w14:paraId="2FA300F0" w14:textId="77777777" w:rsidR="002A011F" w:rsidRDefault="008061C2" w:rsidP="002A011F">
      <w:pPr>
        <w:pStyle w:val="Paragraphedeliste"/>
        <w:numPr>
          <w:ilvl w:val="0"/>
          <w:numId w:val="13"/>
        </w:numPr>
        <w:spacing w:after="0" w:line="240" w:lineRule="auto"/>
        <w:rPr>
          <w:rFonts w:eastAsia="Times New Roman" w:cs="Times New Roman"/>
          <w:lang w:val="en-US"/>
        </w:rPr>
      </w:pPr>
      <w:r w:rsidRPr="002A011F">
        <w:rPr>
          <w:rFonts w:eastAsia="Times New Roman" w:cs="Times New Roman"/>
          <w:lang w:val="en-US"/>
        </w:rPr>
        <w:t xml:space="preserve"> Persistent LV dilatation and systolic or diastolic dysfunction</w:t>
      </w:r>
    </w:p>
    <w:p w14:paraId="0B13D547" w14:textId="1B67B42F" w:rsidR="00E82A4F" w:rsidRPr="002A011F" w:rsidRDefault="00E82A4F" w:rsidP="002A011F">
      <w:pPr>
        <w:pStyle w:val="Paragraphedeliste"/>
        <w:numPr>
          <w:ilvl w:val="0"/>
          <w:numId w:val="13"/>
        </w:numPr>
        <w:spacing w:after="0" w:line="240" w:lineRule="auto"/>
        <w:rPr>
          <w:rFonts w:eastAsia="Times New Roman" w:cs="Times New Roman"/>
          <w:lang w:val="en-US"/>
        </w:rPr>
      </w:pPr>
      <w:r w:rsidRPr="002A011F">
        <w:rPr>
          <w:rFonts w:eastAsia="Times New Roman" w:cs="Times New Roman"/>
          <w:lang w:val="en-US"/>
        </w:rPr>
        <w:t>Residual elevated pulmonary artery pressure</w:t>
      </w:r>
    </w:p>
    <w:p w14:paraId="6866472E" w14:textId="2DD2E3C5" w:rsidR="00E82A4F" w:rsidRPr="00B97080" w:rsidRDefault="00E82A4F" w:rsidP="00E82A4F">
      <w:pPr>
        <w:pStyle w:val="Paragraphedeliste"/>
        <w:numPr>
          <w:ilvl w:val="0"/>
          <w:numId w:val="13"/>
        </w:numPr>
        <w:spacing w:after="0" w:line="240" w:lineRule="auto"/>
        <w:rPr>
          <w:rFonts w:eastAsia="Times New Roman" w:cs="Times New Roman"/>
          <w:lang w:val="en-US"/>
        </w:rPr>
      </w:pPr>
      <w:r w:rsidRPr="00B97080">
        <w:rPr>
          <w:rFonts w:eastAsia="Times New Roman" w:cs="Times New Roman"/>
          <w:lang w:val="en-US"/>
        </w:rPr>
        <w:t>Residual aortic valve abnormalities and regurgitation</w:t>
      </w:r>
    </w:p>
    <w:p w14:paraId="73586E59" w14:textId="77777777" w:rsidR="00E82A4F" w:rsidRPr="00B97080" w:rsidRDefault="00E82A4F" w:rsidP="00E82A4F">
      <w:pPr>
        <w:pStyle w:val="Paragraphedeliste"/>
        <w:numPr>
          <w:ilvl w:val="0"/>
          <w:numId w:val="13"/>
        </w:numPr>
        <w:spacing w:after="0" w:line="240" w:lineRule="auto"/>
        <w:rPr>
          <w:rFonts w:eastAsia="Times New Roman" w:cs="Times New Roman"/>
          <w:lang w:val="en-US"/>
        </w:rPr>
      </w:pPr>
      <w:r w:rsidRPr="00B97080">
        <w:rPr>
          <w:rFonts w:eastAsia="Times New Roman" w:cs="Times New Roman"/>
          <w:lang w:val="en-US"/>
        </w:rPr>
        <w:t xml:space="preserve">Double-chambered RV </w:t>
      </w:r>
    </w:p>
    <w:p w14:paraId="54D8A545" w14:textId="2E4543DF" w:rsidR="00E82A4F" w:rsidRDefault="00E82A4F" w:rsidP="00E82A4F">
      <w:pPr>
        <w:pStyle w:val="Paragraphedeliste"/>
        <w:numPr>
          <w:ilvl w:val="0"/>
          <w:numId w:val="13"/>
        </w:numPr>
        <w:spacing w:after="0" w:line="240" w:lineRule="auto"/>
        <w:rPr>
          <w:rFonts w:eastAsia="Times New Roman" w:cs="Times New Roman"/>
          <w:lang w:val="en-US"/>
        </w:rPr>
      </w:pPr>
      <w:r w:rsidRPr="00B97080">
        <w:rPr>
          <w:rFonts w:eastAsia="Times New Roman" w:cs="Times New Roman"/>
          <w:lang w:val="en-US"/>
        </w:rPr>
        <w:t>Device location</w:t>
      </w:r>
      <w:r w:rsidR="00C13E56" w:rsidRPr="00B97080">
        <w:rPr>
          <w:rFonts w:eastAsia="Times New Roman" w:cs="Times New Roman"/>
          <w:lang w:val="en-US"/>
        </w:rPr>
        <w:t xml:space="preserve"> and interference with surrounding structures</w:t>
      </w:r>
    </w:p>
    <w:p w14:paraId="42811E55" w14:textId="77777777" w:rsidR="00D931BA" w:rsidRDefault="00D931BA" w:rsidP="00D931BA">
      <w:pPr>
        <w:spacing w:after="0" w:line="240" w:lineRule="auto"/>
        <w:rPr>
          <w:rFonts w:eastAsia="Times New Roman" w:cs="Times New Roman"/>
          <w:lang w:val="en-US"/>
        </w:rPr>
      </w:pPr>
    </w:p>
    <w:p w14:paraId="0F24CB2D" w14:textId="591AC56C" w:rsidR="00D931BA" w:rsidRPr="00D931BA" w:rsidRDefault="00D931BA" w:rsidP="00D931BA">
      <w:pPr>
        <w:spacing w:after="0" w:line="240" w:lineRule="auto"/>
        <w:rPr>
          <w:rFonts w:eastAsia="Times New Roman" w:cs="Times New Roman"/>
          <w:b/>
          <w:sz w:val="28"/>
          <w:szCs w:val="28"/>
          <w:lang w:val="en-US"/>
        </w:rPr>
      </w:pPr>
      <w:r w:rsidRPr="00D931BA">
        <w:rPr>
          <w:rFonts w:eastAsia="Times New Roman" w:cs="Times New Roman"/>
          <w:b/>
          <w:sz w:val="28"/>
          <w:szCs w:val="28"/>
          <w:lang w:val="en-US"/>
        </w:rPr>
        <w:t xml:space="preserve">VSD </w:t>
      </w:r>
      <w:proofErr w:type="spellStart"/>
      <w:r w:rsidRPr="00D931BA">
        <w:rPr>
          <w:rFonts w:eastAsia="Times New Roman" w:cs="Times New Roman"/>
          <w:b/>
          <w:sz w:val="28"/>
          <w:szCs w:val="28"/>
          <w:lang w:val="en-US"/>
        </w:rPr>
        <w:t>Haemodynamics</w:t>
      </w:r>
      <w:proofErr w:type="spellEnd"/>
    </w:p>
    <w:p w14:paraId="11934069" w14:textId="77777777" w:rsidR="00D931BA" w:rsidRDefault="00D931BA" w:rsidP="00D931BA">
      <w:pPr>
        <w:spacing w:after="0" w:line="240" w:lineRule="auto"/>
        <w:rPr>
          <w:rFonts w:eastAsia="Times New Roman" w:cs="Times New Roman"/>
          <w:lang w:val="en-US"/>
        </w:rPr>
      </w:pPr>
    </w:p>
    <w:p w14:paraId="7314B2CC" w14:textId="28602EDE" w:rsidR="00D931BA" w:rsidRPr="00042AD0" w:rsidRDefault="00D931BA" w:rsidP="00D931BA">
      <w:pPr>
        <w:spacing w:after="0" w:line="240" w:lineRule="auto"/>
        <w:rPr>
          <w:rFonts w:eastAsia="Times New Roman" w:cs="Times New Roman"/>
          <w:lang w:val="en-US"/>
        </w:rPr>
      </w:pPr>
      <w:r w:rsidRPr="00042AD0">
        <w:rPr>
          <w:rFonts w:eastAsia="Times New Roman" w:cs="Times New Roman"/>
          <w:lang w:val="en-US"/>
        </w:rPr>
        <w:t xml:space="preserve">The peak pressure gradient </w:t>
      </w:r>
      <w:r w:rsidR="00C864D3" w:rsidRPr="00042AD0">
        <w:rPr>
          <w:rFonts w:eastAsia="Times New Roman" w:cs="Times New Roman"/>
          <w:lang w:val="en-US"/>
        </w:rPr>
        <w:t xml:space="preserve">across the VSD is </w:t>
      </w:r>
      <w:r w:rsidRPr="00042AD0">
        <w:rPr>
          <w:rFonts w:eastAsia="Times New Roman" w:cs="Times New Roman"/>
          <w:lang w:val="en-US"/>
        </w:rPr>
        <w:t>obtained with CW Doppler</w:t>
      </w:r>
      <w:r w:rsidR="00C864D3" w:rsidRPr="00042AD0">
        <w:rPr>
          <w:rFonts w:eastAsia="Times New Roman" w:cs="Times New Roman"/>
          <w:lang w:val="en-US"/>
        </w:rPr>
        <w:t xml:space="preserve"> and</w:t>
      </w:r>
      <w:r w:rsidRPr="00042AD0">
        <w:rPr>
          <w:rFonts w:eastAsia="Times New Roman" w:cs="Times New Roman"/>
          <w:lang w:val="en-US"/>
        </w:rPr>
        <w:t xml:space="preserve"> is useful in estimating PA systolic pressure</w:t>
      </w:r>
      <w:r w:rsidR="00C864D3" w:rsidRPr="00042AD0">
        <w:rPr>
          <w:rFonts w:eastAsia="Times New Roman" w:cs="Times New Roman"/>
          <w:lang w:val="en-US"/>
        </w:rPr>
        <w:t xml:space="preserve"> (</w:t>
      </w:r>
      <w:r w:rsidRPr="00042AD0">
        <w:rPr>
          <w:rFonts w:eastAsia="Times New Roman" w:cs="Times New Roman"/>
          <w:lang w:val="en-US"/>
        </w:rPr>
        <w:t>in the absence of RV outflow obstruction</w:t>
      </w:r>
      <w:r w:rsidR="00C864D3" w:rsidRPr="00042AD0">
        <w:rPr>
          <w:rFonts w:eastAsia="Times New Roman" w:cs="Times New Roman"/>
          <w:lang w:val="en-US"/>
        </w:rPr>
        <w:t>) when compared with the patient’s systolic blood pressure.</w:t>
      </w:r>
      <w:r w:rsidR="00070F7F" w:rsidRPr="00042AD0">
        <w:rPr>
          <w:rFonts w:eastAsia="Times New Roman" w:cs="Times New Roman"/>
          <w:lang w:val="en-US"/>
        </w:rPr>
        <w:t xml:space="preserve"> In the absence of LV outflow obstruction, the systolic blood pressure is used as a surrogate for left ventricular systolic pressure. </w:t>
      </w:r>
      <w:r w:rsidR="00C864D3" w:rsidRPr="00042AD0">
        <w:rPr>
          <w:rFonts w:eastAsia="Times New Roman" w:cs="Times New Roman"/>
          <w:lang w:val="en-US"/>
        </w:rPr>
        <w:t xml:space="preserve"> It</w:t>
      </w:r>
      <w:r w:rsidRPr="00042AD0">
        <w:rPr>
          <w:rFonts w:eastAsia="Times New Roman" w:cs="Times New Roman"/>
          <w:lang w:val="en-US"/>
        </w:rPr>
        <w:t xml:space="preserve"> is important to exclude </w:t>
      </w:r>
      <w:r w:rsidR="00C864D3" w:rsidRPr="00042AD0">
        <w:rPr>
          <w:rFonts w:eastAsia="Times New Roman" w:cs="Times New Roman"/>
          <w:lang w:val="en-US"/>
        </w:rPr>
        <w:t xml:space="preserve">pulmonary hypertension which can have a significant impact on treatment. This method </w:t>
      </w:r>
      <w:r w:rsidR="004D2189" w:rsidRPr="00042AD0">
        <w:rPr>
          <w:rFonts w:eastAsia="Times New Roman" w:cs="Times New Roman"/>
          <w:lang w:val="en-US"/>
        </w:rPr>
        <w:t xml:space="preserve">of estimating RV pressure </w:t>
      </w:r>
      <w:r w:rsidR="00C864D3" w:rsidRPr="00042AD0">
        <w:rPr>
          <w:rFonts w:eastAsia="Times New Roman" w:cs="Times New Roman"/>
          <w:lang w:val="en-US"/>
        </w:rPr>
        <w:t xml:space="preserve">is particularly useful in cases where the VSD jet is directed towards the tricuspid valve and so contaminates the TR Doppler signal. </w:t>
      </w:r>
    </w:p>
    <w:p w14:paraId="628F6055" w14:textId="77777777" w:rsidR="00D931BA" w:rsidRPr="00042AD0" w:rsidRDefault="00D931BA" w:rsidP="00D931BA">
      <w:pPr>
        <w:spacing w:after="0" w:line="240" w:lineRule="auto"/>
        <w:rPr>
          <w:rFonts w:eastAsia="Times New Roman" w:cs="Times New Roman"/>
          <w:lang w:val="en-US"/>
        </w:rPr>
      </w:pPr>
    </w:p>
    <w:p w14:paraId="1E46AA34" w14:textId="5916E76A" w:rsidR="00D931BA" w:rsidRPr="00042AD0" w:rsidRDefault="00D931BA" w:rsidP="00D931BA">
      <w:pPr>
        <w:spacing w:after="0" w:line="240" w:lineRule="auto"/>
        <w:rPr>
          <w:rFonts w:eastAsia="Times New Roman" w:cs="Times New Roman"/>
          <w:lang w:val="en-US"/>
        </w:rPr>
      </w:pPr>
      <w:r w:rsidRPr="00042AD0">
        <w:rPr>
          <w:rFonts w:eastAsia="Times New Roman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B8B7AE" wp14:editId="4D840337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308344"/>
                <wp:effectExtent l="0" t="0" r="12700" b="158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08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7A21A" w14:textId="72B9360C" w:rsidR="00D931BA" w:rsidRPr="00D931BA" w:rsidRDefault="00D931BA">
                            <w:r>
                              <w:t xml:space="preserve">RVSP = </w:t>
                            </w:r>
                            <w:proofErr w:type="spellStart"/>
                            <w:r>
                              <w:t>BP</w:t>
                            </w:r>
                            <w:r>
                              <w:rPr>
                                <w:vertAlign w:val="subscript"/>
                              </w:rPr>
                              <w:t>systolic</w:t>
                            </w:r>
                            <w:proofErr w:type="spellEnd"/>
                            <w:r>
                              <w:t xml:space="preserve"> – peak VSD gradient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186.95pt;height:24.3pt;z-index:251659264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Lac35KAIAAE0EAAAOAAAAZHJzL2Uyb0RvYy54bWysVNtu2zAMfR+wfxD0vthxnCY14hRdugwD ugvQ7gNkWY6FSaInKbGzry8lp2l2exnmB0EUqaPDQ9Krm0ErchDWSTAlnU5SSoThUEuzK+nXx+2b JSXOM1MzBUaU9CgcvVm/frXqu0Jk0IKqhSUIYlzRdyVtve+KJHG8FZq5CXTCoLMBq5lH0+6S2rIe 0bVKsjS9SnqwdWeBC+fw9G500nXEbxrB/eemccITVVLk5uNq41qFNVmvWLGzrGslP9Fg/8BCM2nw 0TPUHfOM7K38DUpLbsFB4yccdAJNI7mIOWA20/SXbB5a1omYC4rjurNM7v/B8k+HL5bIuqSzdEGJ YRqL9CgGT97CQLKgT9+5AsMeOgz0Ax5jnWOurrsH/s0RA5uWmZ24tRb6VrAa+U3DzeTi6ojjAkjV f4Qan2F7DxFoaKwO4qEcBNGxTsdzbQIVjofZbJFnV3NKOPpm6XKW5/EJVjzf7qzz7wVoEjYltVj7 iM4O984HNqx4DgmPOVCy3kqlomF31UZZcmDYJ9v4ndB/ClOG9CW9nmfzUYC/QqTx+xOElh4bXkld 0uU5iBVBtnemju3omVTjHikrc9IxSDeK6IdqiCWLIgeNK6iPKKyFsb9xHnHTgv1BSY+9XVL3fc+s oER9MFic62meh2GIRj5fZGjYS0916WGGI1RJPSXjduPjAAXdDNxiERsZ9X1hcqKMPRtlP81XGIpL O0a9/AXWTwAAAP//AwBQSwMEFAAGAAgAAAAhAJ+XTr7bAAAABAEAAA8AAABkcnMvZG93bnJldi54 bWxMj0FPAjEQhe8m/odmTLxJF1HEdWeJIeHCzZUox7Idt4XtdLMtsPx7Cxe9TPLyXt77ppgPrhVH 6oP1jDAeZSCIa68tNwjrz+XDDESIirVqPRPCmQLMy9ubQuXan/iDjlVsRCrhkCsEE2OXSxlqQ06F ke+Ik/fje6dikn0jda9Oqdy18jHLptIpy2nBqI4Whup9dXAIYT9ePn/73dpsVmdT7Tb2y64WiPd3 w/sbiEhD/AvDBT+hQ5mYtv7AOogWIT0Srzd5k5fJK4gtwtNsCrIs5H/48hcAAP//AwBQSwECLQAU AAYACAAAACEAtoM4kv4AAADhAQAAEwAAAAAAAAAAAAAAAAAAAAAAW0NvbnRlbnRfVHlwZXNdLnht bFBLAQItABQABgAIAAAAIQA4/SH/1gAAAJQBAAALAAAAAAAAAAAAAAAAAC8BAABfcmVscy8ucmVs c1BLAQItABQABgAIAAAAIQBLac35KAIAAE0EAAAOAAAAAAAAAAAAAAAAAC4CAABkcnMvZTJvRG9j LnhtbFBLAQItABQABgAIAAAAIQCfl06+2wAAAAQBAAAPAAAAAAAAAAAAAAAAAIIEAABkcnMvZG93 bnJldi54bWxQSwUGAAAAAAQABADzAAAAigUAAAAA ">
                <v:textbox>
                  <w:txbxContent>
                    <w:p w14:paraId="7B57A21A" w14:textId="72B9360C" w:rsidR="00D931BA" w:rsidRPr="00D931BA" w:rsidRDefault="00D931BA">
                      <w:r>
                        <w:t xml:space="preserve">RVSP = </w:t>
                      </w:r>
                      <w:proofErr w:type="spellStart"/>
                      <w:r>
                        <w:t>BP</w:t>
                      </w:r>
                      <w:r>
                        <w:rPr>
                          <w:vertAlign w:val="subscript"/>
                        </w:rPr>
                        <w:t>systolic</w:t>
                      </w:r>
                      <w:proofErr w:type="spellEnd"/>
                      <w:r>
                        <w:t xml:space="preserve"> – peak VSD gradient</w:t>
                      </w:r>
                    </w:p>
                  </w:txbxContent>
                </v:textbox>
              </v:shape>
            </w:pict>
          </mc:Fallback>
        </mc:AlternateContent>
      </w:r>
    </w:p>
    <w:p w14:paraId="5C7C3231" w14:textId="77777777" w:rsidR="00C864D3" w:rsidRPr="00042AD0" w:rsidRDefault="00C864D3" w:rsidP="00C864D3">
      <w:pPr>
        <w:spacing w:after="0" w:line="240" w:lineRule="auto"/>
        <w:rPr>
          <w:rFonts w:eastAsia="Times New Roman" w:cs="Times New Roman"/>
        </w:rPr>
      </w:pPr>
    </w:p>
    <w:p w14:paraId="239E5A25" w14:textId="77777777" w:rsidR="00C864D3" w:rsidRPr="00042AD0" w:rsidRDefault="00C864D3" w:rsidP="00C864D3">
      <w:pPr>
        <w:spacing w:after="0" w:line="240" w:lineRule="auto"/>
        <w:rPr>
          <w:rFonts w:eastAsia="Times New Roman" w:cs="Times New Roman"/>
        </w:rPr>
      </w:pPr>
    </w:p>
    <w:p w14:paraId="119693D2" w14:textId="6BCA028A" w:rsidR="00C864D3" w:rsidRDefault="00C864D3" w:rsidP="00C864D3">
      <w:pPr>
        <w:spacing w:after="0" w:line="240" w:lineRule="auto"/>
        <w:rPr>
          <w:rFonts w:eastAsia="Times New Roman" w:cs="Times New Roman"/>
        </w:rPr>
      </w:pPr>
      <w:r w:rsidRPr="00042AD0">
        <w:rPr>
          <w:rFonts w:eastAsia="Times New Roman" w:cs="Times New Roman"/>
        </w:rPr>
        <w:t xml:space="preserve">A </w:t>
      </w:r>
      <w:r w:rsidRPr="00042AD0">
        <w:rPr>
          <w:rFonts w:eastAsia="Times New Roman" w:cs="Times New Roman"/>
          <w:i/>
        </w:rPr>
        <w:t>restrictive</w:t>
      </w:r>
      <w:r w:rsidRPr="00042AD0">
        <w:rPr>
          <w:rFonts w:eastAsia="Times New Roman" w:cs="Times New Roman"/>
        </w:rPr>
        <w:t xml:space="preserve"> VSD describes the haemodynamic situation of the defect rather than referring to the anatomy. The term is used when a high pressure difference between left &amp; right ventricles is maintained suggesting that RV pressure is normal and so the amount o</w:t>
      </w:r>
      <w:r w:rsidR="007B6DA9">
        <w:rPr>
          <w:rFonts w:eastAsia="Times New Roman" w:cs="Times New Roman"/>
        </w:rPr>
        <w:t>f blood passing through the defect</w:t>
      </w:r>
      <w:r w:rsidRPr="00042AD0">
        <w:rPr>
          <w:rFonts w:eastAsia="Times New Roman" w:cs="Times New Roman"/>
        </w:rPr>
        <w:t xml:space="preserve"> is small. </w:t>
      </w:r>
    </w:p>
    <w:p w14:paraId="4E1744B0" w14:textId="286F3FBE" w:rsidR="008A1B00" w:rsidRDefault="007B6DA9" w:rsidP="00C864D3">
      <w:pPr>
        <w:spacing w:before="100" w:beforeAutospacing="1" w:after="100" w:afterAutospacing="1"/>
        <w:rPr>
          <w:rFonts w:cs="Times New Roman"/>
          <w:b/>
          <w:sz w:val="28"/>
          <w:szCs w:val="28"/>
        </w:rPr>
      </w:pPr>
      <w:r>
        <w:rPr>
          <w:rFonts w:eastAsia="Times New Roman" w:cs="Times New Roman"/>
        </w:rPr>
        <w:t>In adults with increased LV diastolic pressure, left to right shunt may also occur during diastole which can contribute to further left heart volume overloading</w:t>
      </w:r>
    </w:p>
    <w:p w14:paraId="7F771C32" w14:textId="7827CB48" w:rsidR="00ED7A52" w:rsidRPr="008A1B00" w:rsidRDefault="00ED7A52" w:rsidP="008A1B00">
      <w:pPr>
        <w:spacing w:before="100" w:beforeAutospacing="1" w:after="100" w:afterAutospacing="1"/>
        <w:jc w:val="center"/>
        <w:rPr>
          <w:rFonts w:cs="Times New Roman"/>
          <w:b/>
          <w:sz w:val="28"/>
          <w:szCs w:val="28"/>
        </w:rPr>
      </w:pPr>
      <w:r w:rsidRPr="008A1B00">
        <w:rPr>
          <w:rFonts w:cs="Times New Roman"/>
          <w:b/>
          <w:sz w:val="28"/>
          <w:szCs w:val="28"/>
        </w:rPr>
        <w:lastRenderedPageBreak/>
        <w:t>Imaging protoco</w:t>
      </w:r>
      <w:r w:rsidR="008A1B00" w:rsidRPr="008A1B00">
        <w:rPr>
          <w:rFonts w:ascii="Calibri" w:hAnsi="Calibri" w:cs="Times New Roman"/>
          <w:sz w:val="28"/>
          <w:szCs w:val="28"/>
        </w:rPr>
        <w:t xml:space="preserve">l </w:t>
      </w:r>
      <w:r w:rsidR="008A1B00" w:rsidRPr="008A1B00">
        <w:rPr>
          <w:rFonts w:ascii="Calibri" w:hAnsi="Calibri" w:cs="Times New Roman"/>
          <w:b/>
          <w:sz w:val="28"/>
          <w:szCs w:val="28"/>
        </w:rPr>
        <w:t>for ventricular septal defect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5"/>
        <w:gridCol w:w="7481"/>
      </w:tblGrid>
      <w:tr w:rsidR="00ED7A52" w:rsidRPr="00BB0134" w14:paraId="50BA6244" w14:textId="77777777" w:rsidTr="008E79AF"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40D01A" w14:textId="3C9956DC" w:rsidR="008E79AF" w:rsidRDefault="00ED7A52" w:rsidP="00B97080">
            <w:pPr>
              <w:spacing w:before="100" w:beforeAutospacing="1" w:after="100" w:afterAutospacing="1"/>
              <w:jc w:val="center"/>
              <w:rPr>
                <w:rFonts w:ascii="Calibri" w:hAnsi="Calibri" w:cs="Times New Roman"/>
              </w:rPr>
            </w:pPr>
            <w:r w:rsidRPr="00BB0134">
              <w:rPr>
                <w:rFonts w:ascii="Calibri" w:hAnsi="Calibri" w:cs="Times New Roman"/>
              </w:rPr>
              <w:t>Subcostal view</w:t>
            </w:r>
            <w:r w:rsidR="008E79AF">
              <w:rPr>
                <w:rFonts w:ascii="Calibri" w:hAnsi="Calibri" w:cs="Times New Roman"/>
              </w:rPr>
              <w:t>s</w:t>
            </w:r>
          </w:p>
          <w:p w14:paraId="0B965C40" w14:textId="77777777" w:rsidR="008E79AF" w:rsidRDefault="008E79AF" w:rsidP="00B97080">
            <w:pPr>
              <w:spacing w:before="100" w:beforeAutospacing="1" w:after="100" w:afterAutospacing="1"/>
              <w:jc w:val="center"/>
              <w:rPr>
                <w:rFonts w:ascii="Calibri" w:hAnsi="Calibri" w:cs="Times New Roman"/>
              </w:rPr>
            </w:pPr>
          </w:p>
          <w:p w14:paraId="225DC736" w14:textId="77777777" w:rsidR="008E79AF" w:rsidRDefault="008E79AF" w:rsidP="00B97080">
            <w:pPr>
              <w:spacing w:before="100" w:beforeAutospacing="1" w:after="100" w:afterAutospacing="1"/>
              <w:jc w:val="center"/>
              <w:rPr>
                <w:rFonts w:ascii="Calibri" w:hAnsi="Calibri" w:cs="Times New Roman"/>
              </w:rPr>
            </w:pPr>
          </w:p>
          <w:p w14:paraId="02B032CB" w14:textId="77777777" w:rsidR="008E79AF" w:rsidRDefault="008E79AF" w:rsidP="00B97080">
            <w:pPr>
              <w:spacing w:before="100" w:beforeAutospacing="1" w:after="100" w:afterAutospacing="1"/>
              <w:jc w:val="center"/>
              <w:rPr>
                <w:rFonts w:ascii="Calibri" w:hAnsi="Calibri" w:cs="Times New Roman"/>
              </w:rPr>
            </w:pPr>
          </w:p>
          <w:p w14:paraId="1781995C" w14:textId="191584FE" w:rsidR="00ED7A52" w:rsidRPr="000F196A" w:rsidRDefault="00ED7A52" w:rsidP="00B97080">
            <w:pPr>
              <w:spacing w:before="100" w:beforeAutospacing="1" w:after="100" w:afterAutospacing="1"/>
              <w:jc w:val="center"/>
              <w:rPr>
                <w:rFonts w:ascii="Calibri" w:hAnsi="Calibri" w:cs="Times New Roman"/>
              </w:rPr>
            </w:pPr>
          </w:p>
        </w:tc>
        <w:tc>
          <w:tcPr>
            <w:tcW w:w="7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69D4D5" w14:textId="77777777" w:rsidR="00E82A4F" w:rsidRPr="00E82A4F" w:rsidRDefault="00E82A4F" w:rsidP="00B97080">
            <w:pPr>
              <w:pStyle w:val="Paragraphedeliste"/>
              <w:numPr>
                <w:ilvl w:val="0"/>
                <w:numId w:val="3"/>
              </w:numPr>
              <w:ind w:left="410" w:hanging="284"/>
              <w:rPr>
                <w:rFonts w:cs="Times New Roman"/>
              </w:rPr>
            </w:pPr>
            <w:r w:rsidRPr="00E82A4F">
              <w:rPr>
                <w:rFonts w:cs="Times New Roman"/>
              </w:rPr>
              <w:t>Establish abdominal and atrial situs, cardiac position &amp; direction of apex</w:t>
            </w:r>
          </w:p>
          <w:p w14:paraId="2216C387" w14:textId="1BA0E6F9" w:rsidR="00E82A4F" w:rsidRPr="00E82A4F" w:rsidRDefault="00E82A4F" w:rsidP="00B97080">
            <w:pPr>
              <w:pStyle w:val="Paragraphedeliste"/>
              <w:numPr>
                <w:ilvl w:val="0"/>
                <w:numId w:val="3"/>
              </w:numPr>
              <w:ind w:left="410" w:hanging="284"/>
              <w:rPr>
                <w:rFonts w:cs="Times New Roman"/>
              </w:rPr>
            </w:pPr>
            <w:r w:rsidRPr="00E82A4F">
              <w:rPr>
                <w:rFonts w:cs="Times New Roman"/>
              </w:rPr>
              <w:t xml:space="preserve">Assess IVC size  &amp; collapse to </w:t>
            </w:r>
            <w:r w:rsidR="00992842">
              <w:rPr>
                <w:rFonts w:cs="Times New Roman"/>
              </w:rPr>
              <w:t>estimate</w:t>
            </w:r>
            <w:r w:rsidRPr="00E82A4F">
              <w:rPr>
                <w:rFonts w:cs="Times New Roman"/>
              </w:rPr>
              <w:t xml:space="preserve"> RA pressure</w:t>
            </w:r>
          </w:p>
          <w:p w14:paraId="5E57C4D8" w14:textId="41DFC512" w:rsidR="00E82A4F" w:rsidRPr="00E82A4F" w:rsidRDefault="00E82A4F" w:rsidP="00B97080">
            <w:pPr>
              <w:pStyle w:val="Paragraphedeliste"/>
              <w:numPr>
                <w:ilvl w:val="0"/>
                <w:numId w:val="3"/>
              </w:numPr>
              <w:ind w:left="410" w:hanging="284"/>
              <w:rPr>
                <w:rFonts w:cs="Times New Roman"/>
              </w:rPr>
            </w:pPr>
            <w:r w:rsidRPr="00E82A4F">
              <w:rPr>
                <w:rFonts w:cs="Times New Roman"/>
              </w:rPr>
              <w:t xml:space="preserve">Hepatic venous Doppler to assess </w:t>
            </w:r>
            <w:r w:rsidR="00DD5CA4">
              <w:rPr>
                <w:rFonts w:cs="Times New Roman"/>
              </w:rPr>
              <w:t xml:space="preserve">venous flow pattern and </w:t>
            </w:r>
            <w:r w:rsidRPr="00E82A4F">
              <w:rPr>
                <w:rFonts w:cs="Times New Roman"/>
              </w:rPr>
              <w:t>flow reversal</w:t>
            </w:r>
          </w:p>
          <w:p w14:paraId="68277226" w14:textId="6EDC6B83" w:rsidR="00E82A4F" w:rsidRPr="00E82A4F" w:rsidRDefault="00E82A4F" w:rsidP="00B97080">
            <w:pPr>
              <w:pStyle w:val="Paragraphedeliste"/>
              <w:numPr>
                <w:ilvl w:val="0"/>
                <w:numId w:val="3"/>
              </w:numPr>
              <w:ind w:left="410" w:hanging="284"/>
              <w:rPr>
                <w:rFonts w:cs="Times New Roman"/>
              </w:rPr>
            </w:pPr>
            <w:r w:rsidRPr="00E82A4F">
              <w:rPr>
                <w:rFonts w:cs="Times New Roman"/>
              </w:rPr>
              <w:t>Identification of VSD location and size  (</w:t>
            </w:r>
            <w:proofErr w:type="spellStart"/>
            <w:r w:rsidRPr="00E82A4F">
              <w:rPr>
                <w:rFonts w:cs="Times New Roman"/>
              </w:rPr>
              <w:t>perimembranous</w:t>
            </w:r>
            <w:proofErr w:type="spellEnd"/>
            <w:r w:rsidRPr="00E82A4F">
              <w:rPr>
                <w:rFonts w:cs="Times New Roman"/>
              </w:rPr>
              <w:t>, muscular, doubl</w:t>
            </w:r>
            <w:r w:rsidR="00B97080">
              <w:rPr>
                <w:rFonts w:cs="Times New Roman"/>
              </w:rPr>
              <w:t>y</w:t>
            </w:r>
            <w:r w:rsidRPr="00E82A4F">
              <w:rPr>
                <w:rFonts w:cs="Times New Roman"/>
              </w:rPr>
              <w:t xml:space="preserve"> committed)</w:t>
            </w:r>
          </w:p>
          <w:p w14:paraId="4C531A49" w14:textId="77777777" w:rsidR="00E82A4F" w:rsidRPr="00E82A4F" w:rsidRDefault="00E82A4F" w:rsidP="00B97080">
            <w:pPr>
              <w:pStyle w:val="Paragraphedeliste"/>
              <w:numPr>
                <w:ilvl w:val="0"/>
                <w:numId w:val="3"/>
              </w:numPr>
              <w:ind w:left="410" w:hanging="284"/>
              <w:rPr>
                <w:rFonts w:cs="Times New Roman"/>
              </w:rPr>
            </w:pPr>
            <w:r w:rsidRPr="00E82A4F">
              <w:rPr>
                <w:rFonts w:cs="Times New Roman"/>
              </w:rPr>
              <w:t>Examine for multiple defects</w:t>
            </w:r>
          </w:p>
          <w:p w14:paraId="2B242D60" w14:textId="46B5B597" w:rsidR="00E82A4F" w:rsidRPr="00E82A4F" w:rsidRDefault="00E82A4F" w:rsidP="00B97080">
            <w:pPr>
              <w:pStyle w:val="Paragraphedeliste"/>
              <w:numPr>
                <w:ilvl w:val="0"/>
                <w:numId w:val="3"/>
              </w:numPr>
              <w:ind w:left="410" w:hanging="284"/>
              <w:rPr>
                <w:rFonts w:cs="Times New Roman"/>
              </w:rPr>
            </w:pPr>
            <w:r w:rsidRPr="00E82A4F">
              <w:rPr>
                <w:rFonts w:cs="Times New Roman"/>
              </w:rPr>
              <w:t xml:space="preserve">Retrograde flow in abdominal aorta (in cases where </w:t>
            </w:r>
            <w:r w:rsidR="00B97080">
              <w:rPr>
                <w:rFonts w:cs="Times New Roman"/>
              </w:rPr>
              <w:t>significant</w:t>
            </w:r>
            <w:r w:rsidRPr="00E82A4F">
              <w:rPr>
                <w:rFonts w:cs="Times New Roman"/>
              </w:rPr>
              <w:t xml:space="preserve"> AR present)</w:t>
            </w:r>
          </w:p>
          <w:p w14:paraId="66DD3EAD" w14:textId="7C3E9885" w:rsidR="008F54EA" w:rsidRPr="00CE6D26" w:rsidRDefault="008F54EA" w:rsidP="00B97080">
            <w:pPr>
              <w:pStyle w:val="Paragraphedeliste"/>
              <w:spacing w:before="100" w:beforeAutospacing="1" w:after="100" w:afterAutospacing="1" w:line="240" w:lineRule="atLeast"/>
              <w:ind w:left="410" w:hanging="284"/>
              <w:rPr>
                <w:rFonts w:asciiTheme="majorHAnsi" w:hAnsiTheme="majorHAnsi" w:cs="Times New Roman"/>
              </w:rPr>
            </w:pPr>
          </w:p>
        </w:tc>
      </w:tr>
      <w:tr w:rsidR="00ED7A52" w:rsidRPr="00BB0134" w14:paraId="2CD17900" w14:textId="77777777" w:rsidTr="008E79AF"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A609D8" w14:textId="39D47EBB" w:rsidR="00ED7A52" w:rsidRDefault="008F54EA" w:rsidP="00B97080">
            <w:pPr>
              <w:spacing w:before="100" w:beforeAutospacing="1" w:after="100" w:afterAutospacing="1"/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Parasternal view</w:t>
            </w:r>
            <w:r w:rsidR="008E79AF">
              <w:rPr>
                <w:rFonts w:ascii="Calibri" w:hAnsi="Calibri" w:cs="Times New Roman"/>
              </w:rPr>
              <w:t>s</w:t>
            </w:r>
          </w:p>
          <w:p w14:paraId="280EAEEA" w14:textId="77777777" w:rsidR="008E79AF" w:rsidRDefault="008E79AF" w:rsidP="00B97080">
            <w:pPr>
              <w:spacing w:before="100" w:beforeAutospacing="1" w:after="100" w:afterAutospacing="1"/>
              <w:jc w:val="center"/>
              <w:rPr>
                <w:rFonts w:ascii="Calibri" w:hAnsi="Calibri" w:cs="Times New Roman"/>
              </w:rPr>
            </w:pPr>
          </w:p>
          <w:p w14:paraId="56591ED3" w14:textId="77777777" w:rsidR="008E79AF" w:rsidRDefault="008E79AF" w:rsidP="00B97080">
            <w:pPr>
              <w:spacing w:before="100" w:beforeAutospacing="1" w:after="100" w:afterAutospacing="1"/>
              <w:jc w:val="center"/>
              <w:rPr>
                <w:rFonts w:ascii="Calibri" w:hAnsi="Calibri" w:cs="Times New Roman"/>
              </w:rPr>
            </w:pPr>
          </w:p>
          <w:p w14:paraId="340059FF" w14:textId="77777777" w:rsidR="008E79AF" w:rsidRDefault="008E79AF" w:rsidP="00B97080">
            <w:pPr>
              <w:spacing w:before="100" w:beforeAutospacing="1" w:after="100" w:afterAutospacing="1"/>
              <w:jc w:val="center"/>
              <w:rPr>
                <w:rFonts w:ascii="Calibri" w:hAnsi="Calibri" w:cs="Times New Roman"/>
              </w:rPr>
            </w:pPr>
          </w:p>
          <w:p w14:paraId="0C896135" w14:textId="77777777" w:rsidR="008E79AF" w:rsidRDefault="008E79AF" w:rsidP="00B97080">
            <w:pPr>
              <w:spacing w:before="100" w:beforeAutospacing="1" w:after="100" w:afterAutospacing="1"/>
              <w:jc w:val="center"/>
              <w:rPr>
                <w:rFonts w:ascii="Calibri" w:hAnsi="Calibri" w:cs="Times New Roman"/>
              </w:rPr>
            </w:pPr>
          </w:p>
          <w:p w14:paraId="0D62F25E" w14:textId="77777777" w:rsidR="008E79AF" w:rsidRDefault="008E79AF" w:rsidP="00B97080">
            <w:pPr>
              <w:spacing w:before="100" w:beforeAutospacing="1" w:after="100" w:afterAutospacing="1"/>
              <w:jc w:val="center"/>
              <w:rPr>
                <w:rFonts w:ascii="Calibri" w:hAnsi="Calibri" w:cs="Times New Roman"/>
              </w:rPr>
            </w:pPr>
          </w:p>
          <w:p w14:paraId="1958A85E" w14:textId="185B091B" w:rsidR="008E79AF" w:rsidRPr="00BB0134" w:rsidRDefault="008E79AF" w:rsidP="00B97080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20C9D8" w14:textId="01749D2B" w:rsidR="00E82A4F" w:rsidRPr="00B97080" w:rsidRDefault="00E82A4F" w:rsidP="00B97080">
            <w:pPr>
              <w:pStyle w:val="Paragraphedeliste"/>
              <w:widowControl w:val="0"/>
              <w:numPr>
                <w:ilvl w:val="0"/>
                <w:numId w:val="7"/>
              </w:numPr>
              <w:ind w:left="410" w:hanging="284"/>
            </w:pPr>
            <w:r w:rsidRPr="00B97080">
              <w:t>Identification of VSD location:</w:t>
            </w:r>
          </w:p>
          <w:p w14:paraId="188B4380" w14:textId="17570C03" w:rsidR="00B97080" w:rsidRDefault="00B97080" w:rsidP="00B97080">
            <w:pPr>
              <w:pStyle w:val="Paragraphedeliste"/>
              <w:numPr>
                <w:ilvl w:val="0"/>
                <w:numId w:val="20"/>
              </w:numPr>
            </w:pPr>
            <w:r>
              <w:t>2D &amp; colour Doppler sweeps of entire septum</w:t>
            </w:r>
          </w:p>
          <w:p w14:paraId="1AEC2F39" w14:textId="18963400" w:rsidR="00E82A4F" w:rsidRPr="00B97080" w:rsidRDefault="00E82A4F" w:rsidP="00B97080">
            <w:pPr>
              <w:pStyle w:val="Paragraphedeliste"/>
              <w:numPr>
                <w:ilvl w:val="0"/>
                <w:numId w:val="20"/>
              </w:numPr>
            </w:pPr>
            <w:r w:rsidRPr="00B97080">
              <w:t>PLAX (</w:t>
            </w:r>
            <w:proofErr w:type="spellStart"/>
            <w:r w:rsidRPr="00B97080">
              <w:t>perimembranous</w:t>
            </w:r>
            <w:proofErr w:type="spellEnd"/>
            <w:r w:rsidRPr="00B97080">
              <w:t xml:space="preserve"> inlet/outlet, muscular)</w:t>
            </w:r>
          </w:p>
          <w:p w14:paraId="43A211E1" w14:textId="21D42B9D" w:rsidR="00A4213D" w:rsidRDefault="00E82A4F" w:rsidP="00B97080">
            <w:pPr>
              <w:pStyle w:val="Paragraphedeliste"/>
              <w:numPr>
                <w:ilvl w:val="0"/>
                <w:numId w:val="20"/>
              </w:numPr>
            </w:pPr>
            <w:r w:rsidRPr="00B97080">
              <w:t xml:space="preserve">PSAX at level of </w:t>
            </w:r>
            <w:r w:rsidR="003428D1">
              <w:t xml:space="preserve">great vessels </w:t>
            </w:r>
          </w:p>
          <w:p w14:paraId="0F030F3E" w14:textId="289A83F6" w:rsidR="00A4213D" w:rsidRDefault="00A4213D" w:rsidP="00A4213D">
            <w:pPr>
              <w:pStyle w:val="Paragraphedeliste"/>
              <w:numPr>
                <w:ilvl w:val="1"/>
                <w:numId w:val="20"/>
              </w:numPr>
            </w:pPr>
            <w:r>
              <w:t xml:space="preserve">9-12 o’clock </w:t>
            </w:r>
            <w:proofErr w:type="spellStart"/>
            <w:r w:rsidR="00E82A4F" w:rsidRPr="00B97080">
              <w:t>perimembranous</w:t>
            </w:r>
            <w:proofErr w:type="spellEnd"/>
            <w:r w:rsidR="00E82A4F" w:rsidRPr="00B97080">
              <w:t xml:space="preserve"> </w:t>
            </w:r>
            <w:r>
              <w:t>VSD</w:t>
            </w:r>
          </w:p>
          <w:p w14:paraId="71DC69AE" w14:textId="36990D28" w:rsidR="00E82A4F" w:rsidRDefault="00A4213D" w:rsidP="00A4213D">
            <w:pPr>
              <w:pStyle w:val="Paragraphedeliste"/>
              <w:numPr>
                <w:ilvl w:val="1"/>
                <w:numId w:val="20"/>
              </w:numPr>
            </w:pPr>
            <w:r>
              <w:t>12-3 o’clock outlet VSD</w:t>
            </w:r>
          </w:p>
          <w:p w14:paraId="14409E1B" w14:textId="4562F692" w:rsidR="00B97080" w:rsidRDefault="00B97080" w:rsidP="00B97080">
            <w:pPr>
              <w:pStyle w:val="Paragraphedeliste"/>
              <w:numPr>
                <w:ilvl w:val="0"/>
                <w:numId w:val="20"/>
              </w:numPr>
            </w:pPr>
            <w:r w:rsidRPr="00B97080">
              <w:t xml:space="preserve">PSAX all levels </w:t>
            </w:r>
            <w:r>
              <w:t>(m</w:t>
            </w:r>
            <w:r w:rsidRPr="00B97080">
              <w:t>uscular</w:t>
            </w:r>
            <w:r w:rsidR="00FD4D03">
              <w:t xml:space="preserve"> VSDs</w:t>
            </w:r>
            <w:r w:rsidRPr="00B97080">
              <w:t xml:space="preserve"> may require atypical view</w:t>
            </w:r>
            <w:r w:rsidR="00FD4D03">
              <w:t>s</w:t>
            </w:r>
            <w:r w:rsidRPr="00B97080">
              <w:t>)</w:t>
            </w:r>
          </w:p>
          <w:p w14:paraId="686DC443" w14:textId="77777777" w:rsidR="00B97080" w:rsidRDefault="00B97080" w:rsidP="00B97080">
            <w:pPr>
              <w:pStyle w:val="Paragraphedeliste"/>
              <w:numPr>
                <w:ilvl w:val="0"/>
                <w:numId w:val="20"/>
              </w:numPr>
            </w:pPr>
            <w:r>
              <w:t>2D measurement of defect</w:t>
            </w:r>
          </w:p>
          <w:p w14:paraId="3E606530" w14:textId="0DFE1B66" w:rsidR="00B97080" w:rsidRPr="00B97080" w:rsidRDefault="00B97080" w:rsidP="00B97080">
            <w:pPr>
              <w:pStyle w:val="Paragraphedeliste"/>
              <w:numPr>
                <w:ilvl w:val="2"/>
                <w:numId w:val="7"/>
              </w:numPr>
              <w:ind w:left="410" w:hanging="284"/>
            </w:pPr>
            <w:r>
              <w:t>Peak CW Doppler gradient of VSD flow to assess RV pressure</w:t>
            </w:r>
          </w:p>
          <w:p w14:paraId="2FCF3F75" w14:textId="4EEA44EA" w:rsidR="00E82A4F" w:rsidRPr="00B97080" w:rsidRDefault="005B0C24" w:rsidP="00B97080">
            <w:pPr>
              <w:pStyle w:val="Paragraphedeliste"/>
              <w:numPr>
                <w:ilvl w:val="0"/>
                <w:numId w:val="7"/>
              </w:numPr>
              <w:ind w:left="410" w:hanging="284"/>
            </w:pPr>
            <w:r>
              <w:t>A</w:t>
            </w:r>
            <w:r w:rsidRPr="00B97080">
              <w:t xml:space="preserve">ssessment </w:t>
            </w:r>
            <w:r>
              <w:t xml:space="preserve">of </w:t>
            </w:r>
            <w:r w:rsidR="00E82A4F" w:rsidRPr="00B97080">
              <w:t xml:space="preserve">Aortic valve cusp prolapse </w:t>
            </w:r>
          </w:p>
          <w:p w14:paraId="3CC24019" w14:textId="77777777" w:rsidR="00E82A4F" w:rsidRPr="00B97080" w:rsidRDefault="00E82A4F" w:rsidP="00B97080">
            <w:pPr>
              <w:pStyle w:val="Paragraphedeliste"/>
              <w:numPr>
                <w:ilvl w:val="0"/>
                <w:numId w:val="7"/>
              </w:numPr>
              <w:ind w:left="410" w:hanging="284"/>
            </w:pPr>
            <w:r w:rsidRPr="00B97080">
              <w:t>Colour Doppler assessment for AR</w:t>
            </w:r>
          </w:p>
          <w:p w14:paraId="2CCF6821" w14:textId="77777777" w:rsidR="00E82A4F" w:rsidRPr="00B97080" w:rsidRDefault="00E82A4F" w:rsidP="00B97080">
            <w:pPr>
              <w:pStyle w:val="Paragraphedeliste"/>
              <w:numPr>
                <w:ilvl w:val="0"/>
                <w:numId w:val="7"/>
              </w:numPr>
              <w:ind w:left="410" w:hanging="284"/>
            </w:pPr>
            <w:r w:rsidRPr="00B97080">
              <w:t>Pulmonary valve anatomy &amp; function, degree of PR</w:t>
            </w:r>
          </w:p>
          <w:p w14:paraId="2BDA86B7" w14:textId="77777777" w:rsidR="00E82A4F" w:rsidRPr="00B97080" w:rsidRDefault="00E82A4F" w:rsidP="00B97080">
            <w:pPr>
              <w:pStyle w:val="Paragraphedeliste"/>
              <w:numPr>
                <w:ilvl w:val="0"/>
                <w:numId w:val="7"/>
              </w:numPr>
              <w:ind w:left="410" w:hanging="284"/>
            </w:pPr>
            <w:r w:rsidRPr="00B97080">
              <w:t>Doppler of pulmonary valve  &amp; estimation of PA mean &amp; end-diastolic pressure</w:t>
            </w:r>
          </w:p>
          <w:p w14:paraId="796EF451" w14:textId="77777777" w:rsidR="00E82A4F" w:rsidRPr="00B97080" w:rsidRDefault="00E82A4F" w:rsidP="00B97080">
            <w:pPr>
              <w:pStyle w:val="Paragraphedeliste"/>
              <w:numPr>
                <w:ilvl w:val="0"/>
                <w:numId w:val="7"/>
              </w:numPr>
              <w:ind w:left="410" w:hanging="284"/>
            </w:pPr>
            <w:r w:rsidRPr="00B97080">
              <w:t>Anatomy of RVOT and main pulmonary artery and proximal branches</w:t>
            </w:r>
          </w:p>
          <w:p w14:paraId="309FBF76" w14:textId="77777777" w:rsidR="00E82A4F" w:rsidRPr="00B97080" w:rsidRDefault="00E82A4F" w:rsidP="00B97080">
            <w:pPr>
              <w:pStyle w:val="Paragraphedeliste"/>
              <w:numPr>
                <w:ilvl w:val="0"/>
                <w:numId w:val="7"/>
              </w:numPr>
              <w:ind w:left="410" w:hanging="284"/>
            </w:pPr>
            <w:r w:rsidRPr="00B97080">
              <w:t>Doppler of RVOT for double-chambered RV (interference of VSD jet may complicate interpretation)</w:t>
            </w:r>
          </w:p>
          <w:p w14:paraId="7B80EB67" w14:textId="77777777" w:rsidR="00E82A4F" w:rsidRPr="00B97080" w:rsidRDefault="00E82A4F" w:rsidP="00B97080">
            <w:pPr>
              <w:pStyle w:val="Paragraphedeliste"/>
              <w:numPr>
                <w:ilvl w:val="0"/>
                <w:numId w:val="7"/>
              </w:numPr>
              <w:ind w:left="410" w:hanging="284"/>
            </w:pPr>
            <w:r w:rsidRPr="00B97080">
              <w:t>Assessment tricuspid valve (aneurysmal transformation of VSD, pseudo aneurysm)</w:t>
            </w:r>
          </w:p>
          <w:p w14:paraId="1BD3D0F2" w14:textId="1A4A9A46" w:rsidR="00E82A4F" w:rsidRPr="00B97080" w:rsidRDefault="00E82A4F" w:rsidP="00B97080">
            <w:pPr>
              <w:pStyle w:val="Paragraphedeliste"/>
              <w:numPr>
                <w:ilvl w:val="0"/>
                <w:numId w:val="7"/>
              </w:numPr>
              <w:ind w:left="410" w:hanging="284"/>
            </w:pPr>
            <w:r w:rsidRPr="00B97080">
              <w:t>Tricuspid regurgitation. CW for RV systolic pressure (</w:t>
            </w:r>
            <w:r w:rsidR="00992842" w:rsidRPr="00B97080">
              <w:t xml:space="preserve">if increased </w:t>
            </w:r>
            <w:r w:rsidRPr="00B97080">
              <w:t xml:space="preserve">TR </w:t>
            </w:r>
            <w:r w:rsidR="00992842" w:rsidRPr="00B97080">
              <w:t xml:space="preserve">velocity, then need to </w:t>
            </w:r>
            <w:r w:rsidRPr="00B97080">
              <w:t>exclude double-chambered RV)</w:t>
            </w:r>
          </w:p>
          <w:p w14:paraId="28039793" w14:textId="77777777" w:rsidR="00E82A4F" w:rsidRPr="00B97080" w:rsidRDefault="00E82A4F" w:rsidP="00B97080">
            <w:pPr>
              <w:pStyle w:val="Paragraphedeliste"/>
              <w:numPr>
                <w:ilvl w:val="0"/>
                <w:numId w:val="7"/>
              </w:numPr>
              <w:ind w:left="410" w:hanging="284"/>
            </w:pPr>
            <w:r w:rsidRPr="00B97080">
              <w:t>LV size</w:t>
            </w:r>
          </w:p>
          <w:p w14:paraId="603A04A8" w14:textId="55FD928B" w:rsidR="00ED7A52" w:rsidRPr="00B97080" w:rsidRDefault="00ED7A52" w:rsidP="00B97080">
            <w:pPr>
              <w:pStyle w:val="Paragraphedeliste"/>
              <w:spacing w:before="100" w:beforeAutospacing="1" w:after="100" w:afterAutospacing="1" w:line="240" w:lineRule="auto"/>
              <w:ind w:left="410" w:hanging="284"/>
              <w:rPr>
                <w:rFonts w:ascii="Calibri" w:hAnsi="Calibri" w:cs="Times New Roman"/>
              </w:rPr>
            </w:pPr>
          </w:p>
        </w:tc>
      </w:tr>
      <w:tr w:rsidR="00ED7A52" w:rsidRPr="00BB0134" w14:paraId="3B8A9918" w14:textId="77777777" w:rsidTr="008E79AF"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F8B7E6" w14:textId="560F1E9F" w:rsidR="00ED7A52" w:rsidRPr="008E79AF" w:rsidRDefault="008F54EA" w:rsidP="00B9708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8E79AF">
              <w:rPr>
                <w:rFonts w:cs="Times New Roman"/>
              </w:rPr>
              <w:t>Apical views</w:t>
            </w:r>
          </w:p>
          <w:p w14:paraId="0BB3AB6E" w14:textId="77777777" w:rsidR="008E79AF" w:rsidRPr="008E79AF" w:rsidRDefault="008E79AF" w:rsidP="00B9708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  <w:p w14:paraId="06C44945" w14:textId="77777777" w:rsidR="008E79AF" w:rsidRPr="008E79AF" w:rsidRDefault="008E79AF" w:rsidP="00B9708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  <w:p w14:paraId="7B1BB1EA" w14:textId="2A710111" w:rsidR="008E79AF" w:rsidRPr="008E79AF" w:rsidRDefault="008E79AF" w:rsidP="00B97080">
            <w:pPr>
              <w:spacing w:before="100" w:beforeAutospacing="1" w:after="100" w:afterAutospacing="1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E150F4" w14:textId="6399E6D9" w:rsidR="00E82A4F" w:rsidRPr="00B97080" w:rsidRDefault="00E82A4F" w:rsidP="00B97080">
            <w:pPr>
              <w:numPr>
                <w:ilvl w:val="0"/>
                <w:numId w:val="16"/>
              </w:numPr>
              <w:tabs>
                <w:tab w:val="clear" w:pos="720"/>
                <w:tab w:val="num" w:pos="410"/>
              </w:tabs>
              <w:spacing w:after="0" w:line="240" w:lineRule="auto"/>
              <w:ind w:left="410" w:hanging="284"/>
              <w:rPr>
                <w:rFonts w:eastAsia="Times New Roman" w:cs="Times New Roman"/>
                <w:lang w:val="en-US"/>
              </w:rPr>
            </w:pPr>
            <w:r w:rsidRPr="00B97080">
              <w:rPr>
                <w:rFonts w:cs="Times New Roman"/>
              </w:rPr>
              <w:t>Identification of VSD location and size:</w:t>
            </w:r>
            <w:r w:rsidRPr="00B97080">
              <w:rPr>
                <w:rFonts w:eastAsia="Times New Roman" w:cs="Times New Roman"/>
                <w:lang w:val="en-US"/>
              </w:rPr>
              <w:t xml:space="preserve"> </w:t>
            </w:r>
            <w:r w:rsidR="008061C2">
              <w:rPr>
                <w:rFonts w:eastAsia="Times New Roman" w:cs="Times New Roman"/>
                <w:lang w:val="en-US"/>
              </w:rPr>
              <w:t>apical 4 &amp; 5 chamber views</w:t>
            </w:r>
            <w:r w:rsidRPr="00B97080">
              <w:rPr>
                <w:rFonts w:eastAsia="Times New Roman" w:cs="Times New Roman"/>
                <w:lang w:val="en-US"/>
              </w:rPr>
              <w:t xml:space="preserve"> (</w:t>
            </w:r>
            <w:proofErr w:type="spellStart"/>
            <w:r w:rsidRPr="00B97080">
              <w:rPr>
                <w:rFonts w:eastAsia="Times New Roman" w:cs="Times New Roman"/>
                <w:lang w:val="en-US"/>
              </w:rPr>
              <w:t>perimembranous</w:t>
            </w:r>
            <w:proofErr w:type="spellEnd"/>
            <w:r w:rsidRPr="00B97080">
              <w:rPr>
                <w:rFonts w:eastAsia="Times New Roman" w:cs="Times New Roman"/>
                <w:lang w:val="en-US"/>
              </w:rPr>
              <w:t>, inlet/outlet, muscular)</w:t>
            </w:r>
          </w:p>
          <w:p w14:paraId="7FB95588" w14:textId="77777777" w:rsidR="00DD5626" w:rsidRDefault="00DD5626" w:rsidP="00B97080">
            <w:pPr>
              <w:pStyle w:val="Paragraphedeliste"/>
              <w:widowControl w:val="0"/>
              <w:numPr>
                <w:ilvl w:val="0"/>
                <w:numId w:val="17"/>
              </w:numPr>
              <w:tabs>
                <w:tab w:val="num" w:pos="410"/>
              </w:tabs>
              <w:spacing w:after="100"/>
              <w:ind w:left="410" w:hanging="284"/>
              <w:rPr>
                <w:rFonts w:cs="Times New Roman"/>
              </w:rPr>
            </w:pPr>
            <w:r>
              <w:rPr>
                <w:rFonts w:cs="Times New Roman"/>
              </w:rPr>
              <w:t>Left atrial size</w:t>
            </w:r>
            <w:r w:rsidRPr="00B97080">
              <w:rPr>
                <w:rFonts w:cs="Times New Roman"/>
              </w:rPr>
              <w:t xml:space="preserve"> </w:t>
            </w:r>
          </w:p>
          <w:p w14:paraId="18EB614E" w14:textId="04134AC8" w:rsidR="00E82A4F" w:rsidRPr="00B97080" w:rsidRDefault="00E82A4F" w:rsidP="00B97080">
            <w:pPr>
              <w:pStyle w:val="Paragraphedeliste"/>
              <w:widowControl w:val="0"/>
              <w:numPr>
                <w:ilvl w:val="0"/>
                <w:numId w:val="17"/>
              </w:numPr>
              <w:tabs>
                <w:tab w:val="num" w:pos="410"/>
              </w:tabs>
              <w:spacing w:after="100"/>
              <w:ind w:left="410" w:hanging="284"/>
              <w:rPr>
                <w:rFonts w:cs="Times New Roman"/>
              </w:rPr>
            </w:pPr>
            <w:r w:rsidRPr="00B97080">
              <w:rPr>
                <w:rFonts w:cs="Times New Roman"/>
              </w:rPr>
              <w:t>Detailed LV function assessment.</w:t>
            </w:r>
          </w:p>
          <w:p w14:paraId="1900BDD0" w14:textId="3B0D3916" w:rsidR="00E82A4F" w:rsidRPr="00B97080" w:rsidRDefault="00E82A4F" w:rsidP="00B97080">
            <w:pPr>
              <w:pStyle w:val="Paragraphedeliste"/>
              <w:widowControl w:val="0"/>
              <w:numPr>
                <w:ilvl w:val="0"/>
                <w:numId w:val="17"/>
              </w:numPr>
              <w:tabs>
                <w:tab w:val="num" w:pos="410"/>
              </w:tabs>
              <w:spacing w:after="100"/>
              <w:ind w:left="410" w:hanging="284"/>
              <w:rPr>
                <w:rFonts w:cs="Times New Roman"/>
              </w:rPr>
            </w:pPr>
            <w:r w:rsidRPr="00B97080">
              <w:rPr>
                <w:rFonts w:cs="Times New Roman"/>
              </w:rPr>
              <w:t>Assessment of aortic valve function</w:t>
            </w:r>
          </w:p>
          <w:p w14:paraId="4C7EA230" w14:textId="77777777" w:rsidR="00E82A4F" w:rsidRPr="00B97080" w:rsidRDefault="00E82A4F" w:rsidP="00B97080">
            <w:pPr>
              <w:pStyle w:val="Paragraphedeliste"/>
              <w:widowControl w:val="0"/>
              <w:numPr>
                <w:ilvl w:val="0"/>
                <w:numId w:val="17"/>
              </w:numPr>
              <w:tabs>
                <w:tab w:val="num" w:pos="410"/>
              </w:tabs>
              <w:spacing w:after="100"/>
              <w:ind w:left="410" w:hanging="284"/>
              <w:rPr>
                <w:rFonts w:cs="Times New Roman"/>
              </w:rPr>
            </w:pPr>
            <w:r w:rsidRPr="00B97080">
              <w:rPr>
                <w:rFonts w:cs="Times New Roman"/>
              </w:rPr>
              <w:t>RV size and function</w:t>
            </w:r>
          </w:p>
          <w:p w14:paraId="014E7FD4" w14:textId="17EB9F35" w:rsidR="00ED7A52" w:rsidRPr="00DD5626" w:rsidRDefault="00E82A4F" w:rsidP="00A4213D">
            <w:pPr>
              <w:pStyle w:val="Paragraphedeliste"/>
              <w:widowControl w:val="0"/>
              <w:numPr>
                <w:ilvl w:val="0"/>
                <w:numId w:val="17"/>
              </w:numPr>
              <w:tabs>
                <w:tab w:val="num" w:pos="410"/>
              </w:tabs>
              <w:spacing w:after="100"/>
              <w:ind w:left="410" w:hanging="284"/>
              <w:rPr>
                <w:rFonts w:cs="Times New Roman"/>
              </w:rPr>
            </w:pPr>
            <w:r w:rsidRPr="00B97080">
              <w:rPr>
                <w:rFonts w:cs="Times New Roman"/>
              </w:rPr>
              <w:t>Assessment of tricuspid valve function and regurgitation</w:t>
            </w:r>
            <w:r w:rsidR="00A4213D">
              <w:rPr>
                <w:rFonts w:cs="Times New Roman"/>
              </w:rPr>
              <w:t xml:space="preserve"> (be aware that VSD jets can sometimes be confused with the TR jet depending on VSD jet direction). </w:t>
            </w:r>
          </w:p>
        </w:tc>
      </w:tr>
      <w:tr w:rsidR="00ED7A52" w:rsidRPr="00BB0134" w14:paraId="2800FCC5" w14:textId="77777777" w:rsidTr="008E79AF"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200696" w14:textId="41085E98" w:rsidR="008E79AF" w:rsidRPr="008E79AF" w:rsidRDefault="008F54EA" w:rsidP="00B97080">
            <w:pPr>
              <w:spacing w:before="100" w:beforeAutospacing="1" w:after="100" w:afterAutospacing="1"/>
              <w:jc w:val="center"/>
              <w:rPr>
                <w:rFonts w:cs="Times New Roman"/>
                <w:sz w:val="20"/>
                <w:szCs w:val="20"/>
              </w:rPr>
            </w:pPr>
            <w:r w:rsidRPr="008E79AF">
              <w:rPr>
                <w:rFonts w:cs="Times New Roman"/>
              </w:rPr>
              <w:t>Suprasternal view</w:t>
            </w:r>
            <w:r w:rsidR="008E79AF" w:rsidRPr="008E79AF">
              <w:rPr>
                <w:rFonts w:cs="Times New Roman"/>
              </w:rPr>
              <w:t>s</w:t>
            </w:r>
          </w:p>
        </w:tc>
        <w:tc>
          <w:tcPr>
            <w:tcW w:w="7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732FE3" w14:textId="678D1756" w:rsidR="00ED7A52" w:rsidRPr="00B97080" w:rsidRDefault="00E82A4F" w:rsidP="00042AD0">
            <w:pPr>
              <w:pStyle w:val="Paragraphedeliste"/>
              <w:numPr>
                <w:ilvl w:val="0"/>
                <w:numId w:val="9"/>
              </w:numPr>
              <w:tabs>
                <w:tab w:val="num" w:pos="410"/>
              </w:tabs>
              <w:ind w:left="410" w:hanging="284"/>
            </w:pPr>
            <w:r w:rsidRPr="00B97080">
              <w:t xml:space="preserve">Retrograde diastolic flow in descending aorta in the </w:t>
            </w:r>
            <w:r w:rsidR="00992842" w:rsidRPr="00B97080">
              <w:t>presence</w:t>
            </w:r>
            <w:r w:rsidRPr="00B97080">
              <w:t xml:space="preserve"> of AR. </w:t>
            </w:r>
          </w:p>
        </w:tc>
      </w:tr>
    </w:tbl>
    <w:p w14:paraId="6DB3030E" w14:textId="77777777" w:rsidR="008A1B00" w:rsidRDefault="008A1B00" w:rsidP="00E82A4F"/>
    <w:p w14:paraId="00C9DDA9" w14:textId="77777777" w:rsidR="00145EBE" w:rsidRPr="00D77581" w:rsidRDefault="00145EBE" w:rsidP="00145EBE">
      <w:pPr>
        <w:rPr>
          <w:b/>
          <w:noProof/>
          <w:sz w:val="28"/>
          <w:szCs w:val="28"/>
          <w:lang w:val="en-US" w:eastAsia="en-US"/>
        </w:rPr>
      </w:pPr>
      <w:r>
        <w:rPr>
          <w:b/>
          <w:noProof/>
          <w:sz w:val="28"/>
          <w:szCs w:val="28"/>
          <w:lang w:val="en-US" w:eastAsia="en-US"/>
        </w:rPr>
        <w:t>VSD Reporting</w:t>
      </w:r>
    </w:p>
    <w:p w14:paraId="5B493A5D" w14:textId="77777777" w:rsidR="00145EBE" w:rsidRDefault="00145EBE" w:rsidP="00145EBE">
      <w:pPr>
        <w:spacing w:after="0"/>
        <w:rPr>
          <w:rFonts w:eastAsia="Times New Roman" w:cs="Times New Roman"/>
          <w:sz w:val="24"/>
          <w:szCs w:val="24"/>
          <w:lang w:val="it-IT" w:eastAsia="en-US"/>
        </w:rPr>
      </w:pPr>
      <w:r>
        <w:rPr>
          <w:rFonts w:eastAsia="Times New Roman" w:cs="Times New Roman"/>
          <w:sz w:val="24"/>
          <w:szCs w:val="24"/>
          <w:lang w:val="it-IT" w:eastAsia="en-US"/>
        </w:rPr>
        <w:t>Key points to include in transthoracic echo report:</w:t>
      </w:r>
    </w:p>
    <w:p w14:paraId="2350F4CE" w14:textId="77777777" w:rsidR="00145EBE" w:rsidRDefault="00145EBE" w:rsidP="00145EBE">
      <w:pPr>
        <w:pStyle w:val="Paragraphedeliste"/>
        <w:numPr>
          <w:ilvl w:val="0"/>
          <w:numId w:val="26"/>
        </w:numPr>
        <w:spacing w:after="0"/>
        <w:rPr>
          <w:rFonts w:eastAsia="Times New Roman" w:cs="Times New Roman"/>
          <w:sz w:val="24"/>
          <w:szCs w:val="24"/>
          <w:lang w:val="it-IT" w:eastAsia="en-US"/>
        </w:rPr>
      </w:pPr>
      <w:r>
        <w:rPr>
          <w:rFonts w:eastAsia="Times New Roman" w:cs="Times New Roman"/>
          <w:sz w:val="24"/>
          <w:szCs w:val="24"/>
          <w:lang w:val="it-IT" w:eastAsia="en-US"/>
        </w:rPr>
        <w:t>VSD</w:t>
      </w:r>
    </w:p>
    <w:p w14:paraId="73CC3ACE" w14:textId="77777777" w:rsidR="00145EBE" w:rsidRDefault="00145EBE" w:rsidP="00145EBE">
      <w:pPr>
        <w:pStyle w:val="Paragraphedeliste"/>
        <w:numPr>
          <w:ilvl w:val="1"/>
          <w:numId w:val="26"/>
        </w:numPr>
        <w:spacing w:after="0"/>
        <w:rPr>
          <w:rFonts w:eastAsia="Times New Roman" w:cs="Times New Roman"/>
          <w:sz w:val="24"/>
          <w:szCs w:val="24"/>
          <w:lang w:val="it-IT" w:eastAsia="en-US"/>
        </w:rPr>
      </w:pPr>
      <w:r>
        <w:rPr>
          <w:rFonts w:eastAsia="Times New Roman" w:cs="Times New Roman"/>
          <w:sz w:val="24"/>
          <w:szCs w:val="24"/>
          <w:lang w:val="it-IT" w:eastAsia="en-US"/>
        </w:rPr>
        <w:t>Location</w:t>
      </w:r>
    </w:p>
    <w:p w14:paraId="7CF8E4F9" w14:textId="77777777" w:rsidR="00145EBE" w:rsidRDefault="00145EBE" w:rsidP="00145EBE">
      <w:pPr>
        <w:pStyle w:val="Paragraphedeliste"/>
        <w:numPr>
          <w:ilvl w:val="1"/>
          <w:numId w:val="26"/>
        </w:numPr>
        <w:spacing w:after="0"/>
        <w:rPr>
          <w:rFonts w:eastAsia="Times New Roman" w:cs="Times New Roman"/>
          <w:sz w:val="24"/>
          <w:szCs w:val="24"/>
          <w:lang w:val="it-IT" w:eastAsia="en-US"/>
        </w:rPr>
      </w:pPr>
      <w:r>
        <w:rPr>
          <w:rFonts w:eastAsia="Times New Roman" w:cs="Times New Roman"/>
          <w:sz w:val="24"/>
          <w:szCs w:val="24"/>
          <w:lang w:val="it-IT" w:eastAsia="en-US"/>
        </w:rPr>
        <w:t>Measurement</w:t>
      </w:r>
    </w:p>
    <w:p w14:paraId="73751320" w14:textId="77777777" w:rsidR="00145EBE" w:rsidRDefault="00145EBE" w:rsidP="00145EBE">
      <w:pPr>
        <w:pStyle w:val="Paragraphedeliste"/>
        <w:numPr>
          <w:ilvl w:val="1"/>
          <w:numId w:val="26"/>
        </w:numPr>
        <w:spacing w:after="0"/>
        <w:rPr>
          <w:rFonts w:eastAsia="Times New Roman" w:cs="Times New Roman"/>
          <w:sz w:val="24"/>
          <w:szCs w:val="24"/>
          <w:lang w:val="it-IT" w:eastAsia="en-US"/>
        </w:rPr>
      </w:pPr>
      <w:r>
        <w:rPr>
          <w:rFonts w:eastAsia="Times New Roman" w:cs="Times New Roman"/>
          <w:sz w:val="24"/>
          <w:szCs w:val="24"/>
          <w:lang w:val="it-IT" w:eastAsia="en-US"/>
        </w:rPr>
        <w:t>Direction of shunting</w:t>
      </w:r>
    </w:p>
    <w:p w14:paraId="6D6B9767" w14:textId="77777777" w:rsidR="00145EBE" w:rsidRDefault="00145EBE" w:rsidP="00145EBE">
      <w:pPr>
        <w:pStyle w:val="Paragraphedeliste"/>
        <w:numPr>
          <w:ilvl w:val="1"/>
          <w:numId w:val="26"/>
        </w:numPr>
        <w:spacing w:after="0"/>
        <w:rPr>
          <w:rFonts w:eastAsia="Times New Roman" w:cs="Times New Roman"/>
          <w:sz w:val="24"/>
          <w:szCs w:val="24"/>
          <w:lang w:val="it-IT" w:eastAsia="en-US"/>
        </w:rPr>
      </w:pPr>
      <w:r>
        <w:rPr>
          <w:rFonts w:eastAsia="Times New Roman" w:cs="Times New Roman"/>
          <w:sz w:val="24"/>
          <w:szCs w:val="24"/>
          <w:lang w:val="it-IT" w:eastAsia="en-US"/>
        </w:rPr>
        <w:t>Systolic pressure gradient</w:t>
      </w:r>
    </w:p>
    <w:p w14:paraId="539C3018" w14:textId="77777777" w:rsidR="00145EBE" w:rsidRDefault="00145EBE" w:rsidP="00145EBE">
      <w:pPr>
        <w:pStyle w:val="Paragraphedeliste"/>
        <w:numPr>
          <w:ilvl w:val="1"/>
          <w:numId w:val="26"/>
        </w:numPr>
        <w:spacing w:after="0"/>
        <w:rPr>
          <w:rFonts w:eastAsia="Times New Roman" w:cs="Times New Roman"/>
          <w:sz w:val="24"/>
          <w:szCs w:val="24"/>
          <w:lang w:val="it-IT" w:eastAsia="en-US"/>
        </w:rPr>
      </w:pPr>
      <w:r>
        <w:rPr>
          <w:rFonts w:eastAsia="Times New Roman" w:cs="Times New Roman"/>
          <w:sz w:val="24"/>
          <w:szCs w:val="24"/>
          <w:lang w:val="it-IT" w:eastAsia="en-US"/>
        </w:rPr>
        <w:t>Presence of diastolic flow &gt;1m/sec suggests diastolic disease</w:t>
      </w:r>
    </w:p>
    <w:p w14:paraId="29EDF54B" w14:textId="77777777" w:rsidR="00145EBE" w:rsidRDefault="00145EBE" w:rsidP="00145EBE">
      <w:pPr>
        <w:pStyle w:val="Paragraphedeliste"/>
        <w:numPr>
          <w:ilvl w:val="0"/>
          <w:numId w:val="26"/>
        </w:numPr>
        <w:spacing w:after="0"/>
        <w:rPr>
          <w:rFonts w:eastAsia="Times New Roman" w:cs="Times New Roman"/>
          <w:sz w:val="24"/>
          <w:szCs w:val="24"/>
          <w:lang w:val="it-IT" w:eastAsia="en-US"/>
        </w:rPr>
      </w:pPr>
      <w:r>
        <w:rPr>
          <w:rFonts w:eastAsia="Times New Roman" w:cs="Times New Roman"/>
          <w:sz w:val="24"/>
          <w:szCs w:val="24"/>
          <w:lang w:val="it-IT" w:eastAsia="en-US"/>
        </w:rPr>
        <w:t>LV size/degree of dilatation and systolic function</w:t>
      </w:r>
    </w:p>
    <w:p w14:paraId="28E7F94B" w14:textId="77777777" w:rsidR="00145EBE" w:rsidRDefault="00145EBE" w:rsidP="00145EBE">
      <w:pPr>
        <w:pStyle w:val="Paragraphedeliste"/>
        <w:numPr>
          <w:ilvl w:val="0"/>
          <w:numId w:val="26"/>
        </w:numPr>
        <w:spacing w:after="0"/>
        <w:rPr>
          <w:rFonts w:eastAsia="Times New Roman" w:cs="Times New Roman"/>
          <w:sz w:val="24"/>
          <w:szCs w:val="24"/>
          <w:lang w:val="it-IT" w:eastAsia="en-US"/>
        </w:rPr>
      </w:pPr>
      <w:r>
        <w:rPr>
          <w:rFonts w:eastAsia="Times New Roman" w:cs="Times New Roman"/>
          <w:sz w:val="24"/>
          <w:szCs w:val="24"/>
          <w:lang w:val="it-IT" w:eastAsia="en-US"/>
        </w:rPr>
        <w:t>LA size</w:t>
      </w:r>
    </w:p>
    <w:p w14:paraId="66536AD1" w14:textId="77777777" w:rsidR="00145EBE" w:rsidRDefault="00145EBE" w:rsidP="00145EBE">
      <w:pPr>
        <w:pStyle w:val="Paragraphedeliste"/>
        <w:numPr>
          <w:ilvl w:val="0"/>
          <w:numId w:val="26"/>
        </w:numPr>
        <w:spacing w:after="0"/>
        <w:rPr>
          <w:rFonts w:eastAsia="Times New Roman" w:cs="Times New Roman"/>
          <w:sz w:val="24"/>
          <w:szCs w:val="24"/>
          <w:lang w:val="it-IT" w:eastAsia="en-US"/>
        </w:rPr>
      </w:pPr>
      <w:r>
        <w:rPr>
          <w:rFonts w:eastAsia="Times New Roman" w:cs="Times New Roman"/>
          <w:sz w:val="24"/>
          <w:szCs w:val="24"/>
          <w:lang w:val="it-IT" w:eastAsia="en-US"/>
        </w:rPr>
        <w:t>RVSP or mean PA pressure</w:t>
      </w:r>
    </w:p>
    <w:p w14:paraId="2935B316" w14:textId="77777777" w:rsidR="00145EBE" w:rsidRDefault="00145EBE" w:rsidP="00145EBE">
      <w:pPr>
        <w:pStyle w:val="Paragraphedeliste"/>
        <w:numPr>
          <w:ilvl w:val="0"/>
          <w:numId w:val="26"/>
        </w:numPr>
        <w:spacing w:after="0"/>
        <w:rPr>
          <w:rFonts w:eastAsia="Times New Roman" w:cs="Times New Roman"/>
          <w:sz w:val="24"/>
          <w:szCs w:val="24"/>
          <w:lang w:val="it-IT" w:eastAsia="en-US"/>
        </w:rPr>
      </w:pPr>
      <w:r>
        <w:rPr>
          <w:rFonts w:eastAsia="Times New Roman" w:cs="Times New Roman"/>
          <w:sz w:val="24"/>
          <w:szCs w:val="24"/>
          <w:lang w:val="it-IT" w:eastAsia="en-US"/>
        </w:rPr>
        <w:t>Associated lesions specific to type of VSD</w:t>
      </w:r>
    </w:p>
    <w:p w14:paraId="0C2420B2" w14:textId="77777777" w:rsidR="00145EBE" w:rsidRDefault="00145EBE" w:rsidP="00145EBE">
      <w:pPr>
        <w:pStyle w:val="Paragraphedeliste"/>
        <w:numPr>
          <w:ilvl w:val="0"/>
          <w:numId w:val="26"/>
        </w:numPr>
        <w:spacing w:after="0"/>
        <w:rPr>
          <w:rFonts w:eastAsia="Times New Roman" w:cs="Times New Roman"/>
          <w:sz w:val="24"/>
          <w:szCs w:val="24"/>
          <w:lang w:val="it-IT" w:eastAsia="en-US"/>
        </w:rPr>
      </w:pPr>
      <w:r>
        <w:rPr>
          <w:rFonts w:eastAsia="Times New Roman" w:cs="Times New Roman"/>
          <w:sz w:val="24"/>
          <w:szCs w:val="24"/>
          <w:lang w:val="it-IT" w:eastAsia="en-US"/>
        </w:rPr>
        <w:t>For perimembraneous VSD, aortic valve function</w:t>
      </w:r>
    </w:p>
    <w:p w14:paraId="61070E00" w14:textId="77777777" w:rsidR="00145EBE" w:rsidRDefault="00145EBE" w:rsidP="00145EBE">
      <w:pPr>
        <w:pStyle w:val="Paragraphedeliste"/>
        <w:numPr>
          <w:ilvl w:val="0"/>
          <w:numId w:val="26"/>
        </w:numPr>
        <w:spacing w:after="0"/>
        <w:rPr>
          <w:rFonts w:eastAsia="Times New Roman" w:cs="Times New Roman"/>
          <w:sz w:val="24"/>
          <w:szCs w:val="24"/>
          <w:lang w:val="it-IT" w:eastAsia="en-US"/>
        </w:rPr>
      </w:pPr>
      <w:r>
        <w:rPr>
          <w:rFonts w:eastAsia="Times New Roman" w:cs="Times New Roman"/>
          <w:sz w:val="24"/>
          <w:szCs w:val="24"/>
          <w:lang w:val="it-IT" w:eastAsia="en-US"/>
        </w:rPr>
        <w:t>If associated with a double chambered RV, then gradient within the RV.</w:t>
      </w:r>
    </w:p>
    <w:p w14:paraId="66B0FED3" w14:textId="77777777" w:rsidR="00145EBE" w:rsidRDefault="00145EBE" w:rsidP="00145EBE">
      <w:pPr>
        <w:spacing w:after="0"/>
        <w:rPr>
          <w:rFonts w:eastAsia="Times New Roman" w:cs="Times New Roman"/>
          <w:sz w:val="24"/>
          <w:szCs w:val="24"/>
          <w:lang w:val="it-IT" w:eastAsia="en-US"/>
        </w:rPr>
      </w:pPr>
    </w:p>
    <w:p w14:paraId="2F2CC2EA" w14:textId="77777777" w:rsidR="00145EBE" w:rsidRDefault="00145EBE" w:rsidP="00145EBE">
      <w:pPr>
        <w:spacing w:after="0"/>
        <w:rPr>
          <w:rFonts w:eastAsia="Times New Roman" w:cs="Times New Roman"/>
          <w:sz w:val="24"/>
          <w:szCs w:val="24"/>
          <w:lang w:val="it-IT" w:eastAsia="en-US"/>
        </w:rPr>
      </w:pPr>
      <w:r>
        <w:rPr>
          <w:rFonts w:eastAsia="Times New Roman" w:cs="Times New Roman"/>
          <w:sz w:val="24"/>
          <w:szCs w:val="24"/>
          <w:lang w:val="it-IT" w:eastAsia="en-US"/>
        </w:rPr>
        <w:t xml:space="preserve">Post repair: </w:t>
      </w:r>
    </w:p>
    <w:p w14:paraId="633E51D0" w14:textId="77777777" w:rsidR="00145EBE" w:rsidRDefault="00145EBE" w:rsidP="00145EBE">
      <w:pPr>
        <w:pStyle w:val="Paragraphedeliste"/>
        <w:numPr>
          <w:ilvl w:val="0"/>
          <w:numId w:val="27"/>
        </w:numPr>
        <w:spacing w:after="0"/>
        <w:rPr>
          <w:rFonts w:eastAsia="Times New Roman" w:cs="Times New Roman"/>
          <w:sz w:val="24"/>
          <w:szCs w:val="24"/>
          <w:lang w:val="it-IT" w:eastAsia="en-US"/>
        </w:rPr>
      </w:pPr>
      <w:r>
        <w:rPr>
          <w:rFonts w:eastAsia="Times New Roman" w:cs="Times New Roman"/>
          <w:sz w:val="24"/>
          <w:szCs w:val="24"/>
          <w:lang w:val="it-IT" w:eastAsia="en-US"/>
        </w:rPr>
        <w:t>LV size &amp; function as a function of remodelling</w:t>
      </w:r>
    </w:p>
    <w:p w14:paraId="68D58B5A" w14:textId="77777777" w:rsidR="00145EBE" w:rsidRDefault="00145EBE" w:rsidP="00145EBE">
      <w:pPr>
        <w:pStyle w:val="Paragraphedeliste"/>
        <w:numPr>
          <w:ilvl w:val="0"/>
          <w:numId w:val="27"/>
        </w:numPr>
        <w:spacing w:after="0"/>
        <w:rPr>
          <w:rFonts w:eastAsia="Times New Roman" w:cs="Times New Roman"/>
          <w:sz w:val="24"/>
          <w:szCs w:val="24"/>
          <w:lang w:val="it-IT" w:eastAsia="en-US"/>
        </w:rPr>
      </w:pPr>
      <w:r>
        <w:rPr>
          <w:rFonts w:eastAsia="Times New Roman" w:cs="Times New Roman"/>
          <w:sz w:val="24"/>
          <w:szCs w:val="24"/>
          <w:lang w:val="it-IT" w:eastAsia="en-US"/>
        </w:rPr>
        <w:t>VSD patch/occluder integrity and residual leaks</w:t>
      </w:r>
    </w:p>
    <w:p w14:paraId="634FE006" w14:textId="77777777" w:rsidR="00145EBE" w:rsidRPr="00F507E4" w:rsidRDefault="00145EBE" w:rsidP="00145EBE">
      <w:pPr>
        <w:pStyle w:val="Paragraphedeliste"/>
        <w:numPr>
          <w:ilvl w:val="0"/>
          <w:numId w:val="27"/>
        </w:numPr>
        <w:spacing w:after="0"/>
        <w:rPr>
          <w:rFonts w:eastAsia="Times New Roman" w:cs="Times New Roman"/>
          <w:sz w:val="24"/>
          <w:szCs w:val="24"/>
          <w:lang w:val="it-IT" w:eastAsia="en-US"/>
        </w:rPr>
      </w:pPr>
      <w:r>
        <w:rPr>
          <w:rFonts w:eastAsia="Times New Roman" w:cs="Times New Roman"/>
          <w:sz w:val="24"/>
          <w:szCs w:val="24"/>
          <w:lang w:val="it-IT" w:eastAsia="en-US"/>
        </w:rPr>
        <w:t>Presence of aortic valve regurgitation</w:t>
      </w:r>
    </w:p>
    <w:p w14:paraId="0A522857" w14:textId="77777777" w:rsidR="00145EBE" w:rsidRDefault="00145EBE" w:rsidP="00145EBE">
      <w:pPr>
        <w:pStyle w:val="Paragraphedeliste"/>
        <w:spacing w:after="0"/>
        <w:rPr>
          <w:rFonts w:eastAsia="Times New Roman" w:cs="Times New Roman"/>
          <w:sz w:val="24"/>
          <w:szCs w:val="24"/>
          <w:lang w:val="it-IT" w:eastAsia="en-US"/>
        </w:rPr>
      </w:pPr>
    </w:p>
    <w:p w14:paraId="2C223C0B" w14:textId="77777777" w:rsidR="00145EBE" w:rsidRDefault="00145EBE" w:rsidP="004E58B1">
      <w:pPr>
        <w:spacing w:after="0"/>
        <w:rPr>
          <w:rFonts w:eastAsia="Arial" w:cs="Arial"/>
          <w:b/>
          <w:bCs/>
          <w:sz w:val="24"/>
          <w:szCs w:val="24"/>
        </w:rPr>
      </w:pPr>
    </w:p>
    <w:p w14:paraId="3866488A" w14:textId="77777777" w:rsidR="00145EBE" w:rsidRDefault="00145EBE" w:rsidP="004E58B1">
      <w:pPr>
        <w:spacing w:after="0"/>
        <w:rPr>
          <w:rFonts w:eastAsia="Arial" w:cs="Arial"/>
          <w:b/>
          <w:bCs/>
          <w:sz w:val="24"/>
          <w:szCs w:val="24"/>
        </w:rPr>
      </w:pPr>
    </w:p>
    <w:p w14:paraId="46F9A81B" w14:textId="77777777" w:rsidR="00145EBE" w:rsidRDefault="00145EBE" w:rsidP="004E58B1">
      <w:pPr>
        <w:spacing w:after="0"/>
        <w:rPr>
          <w:rFonts w:eastAsia="Arial" w:cs="Arial"/>
          <w:b/>
          <w:bCs/>
          <w:sz w:val="24"/>
          <w:szCs w:val="24"/>
        </w:rPr>
      </w:pPr>
    </w:p>
    <w:p w14:paraId="72B2E2B5" w14:textId="77777777" w:rsidR="00145EBE" w:rsidRDefault="00145EBE" w:rsidP="004E58B1">
      <w:pPr>
        <w:spacing w:after="0"/>
        <w:rPr>
          <w:rFonts w:eastAsia="Arial" w:cs="Arial"/>
          <w:b/>
          <w:bCs/>
          <w:sz w:val="24"/>
          <w:szCs w:val="24"/>
        </w:rPr>
      </w:pPr>
    </w:p>
    <w:p w14:paraId="53B01DDB" w14:textId="77777777" w:rsidR="00145EBE" w:rsidRDefault="00145EBE" w:rsidP="004E58B1">
      <w:pPr>
        <w:spacing w:after="0"/>
        <w:rPr>
          <w:rFonts w:eastAsia="Arial" w:cs="Arial"/>
          <w:b/>
          <w:bCs/>
          <w:sz w:val="24"/>
          <w:szCs w:val="24"/>
        </w:rPr>
      </w:pPr>
    </w:p>
    <w:p w14:paraId="26764E2D" w14:textId="77777777" w:rsidR="00145EBE" w:rsidRDefault="00145EBE" w:rsidP="004E58B1">
      <w:pPr>
        <w:spacing w:after="0"/>
        <w:rPr>
          <w:rFonts w:eastAsia="Arial" w:cs="Arial"/>
          <w:b/>
          <w:bCs/>
          <w:sz w:val="24"/>
          <w:szCs w:val="24"/>
        </w:rPr>
      </w:pPr>
    </w:p>
    <w:p w14:paraId="23A1D23E" w14:textId="77777777" w:rsidR="00145EBE" w:rsidRDefault="00145EBE" w:rsidP="004E58B1">
      <w:pPr>
        <w:spacing w:after="0"/>
        <w:rPr>
          <w:rFonts w:eastAsia="Arial" w:cs="Arial"/>
          <w:b/>
          <w:bCs/>
          <w:sz w:val="24"/>
          <w:szCs w:val="24"/>
        </w:rPr>
      </w:pPr>
    </w:p>
    <w:p w14:paraId="120B495A" w14:textId="77777777" w:rsidR="00145EBE" w:rsidRDefault="00145EBE" w:rsidP="004E58B1">
      <w:pPr>
        <w:spacing w:after="0"/>
        <w:rPr>
          <w:rFonts w:eastAsia="Arial" w:cs="Arial"/>
          <w:b/>
          <w:bCs/>
          <w:sz w:val="24"/>
          <w:szCs w:val="24"/>
        </w:rPr>
      </w:pPr>
    </w:p>
    <w:p w14:paraId="5609B758" w14:textId="77777777" w:rsidR="00145EBE" w:rsidRDefault="00145EBE" w:rsidP="004E58B1">
      <w:pPr>
        <w:spacing w:after="0"/>
        <w:rPr>
          <w:rFonts w:eastAsia="Arial" w:cs="Arial"/>
          <w:b/>
          <w:bCs/>
          <w:sz w:val="24"/>
          <w:szCs w:val="24"/>
        </w:rPr>
      </w:pPr>
    </w:p>
    <w:p w14:paraId="4DCB86E8" w14:textId="77777777" w:rsidR="00145EBE" w:rsidRDefault="00145EBE" w:rsidP="004E58B1">
      <w:pPr>
        <w:spacing w:after="0"/>
        <w:rPr>
          <w:rFonts w:eastAsia="Arial" w:cs="Arial"/>
          <w:b/>
          <w:bCs/>
          <w:sz w:val="24"/>
          <w:szCs w:val="24"/>
        </w:rPr>
      </w:pPr>
    </w:p>
    <w:p w14:paraId="14034741" w14:textId="77777777" w:rsidR="00145EBE" w:rsidRDefault="00145EBE" w:rsidP="004E58B1">
      <w:pPr>
        <w:spacing w:after="0"/>
        <w:rPr>
          <w:rFonts w:eastAsia="Arial" w:cs="Arial"/>
          <w:b/>
          <w:bCs/>
          <w:sz w:val="24"/>
          <w:szCs w:val="24"/>
        </w:rPr>
      </w:pPr>
    </w:p>
    <w:p w14:paraId="5CD13B57" w14:textId="77777777" w:rsidR="00145EBE" w:rsidRDefault="00145EBE" w:rsidP="004E58B1">
      <w:pPr>
        <w:spacing w:after="0"/>
        <w:rPr>
          <w:rFonts w:eastAsia="Arial" w:cs="Arial"/>
          <w:b/>
          <w:bCs/>
          <w:sz w:val="24"/>
          <w:szCs w:val="24"/>
        </w:rPr>
      </w:pPr>
    </w:p>
    <w:p w14:paraId="61DE5152" w14:textId="77777777" w:rsidR="00145EBE" w:rsidRDefault="00145EBE" w:rsidP="004E58B1">
      <w:pPr>
        <w:spacing w:after="0"/>
        <w:rPr>
          <w:rFonts w:eastAsia="Arial" w:cs="Arial"/>
          <w:b/>
          <w:bCs/>
          <w:sz w:val="24"/>
          <w:szCs w:val="24"/>
        </w:rPr>
      </w:pPr>
    </w:p>
    <w:p w14:paraId="28E29307" w14:textId="77777777" w:rsidR="00145EBE" w:rsidRDefault="00145EBE" w:rsidP="004E58B1">
      <w:pPr>
        <w:spacing w:after="0"/>
        <w:rPr>
          <w:rFonts w:eastAsia="Arial" w:cs="Arial"/>
          <w:b/>
          <w:bCs/>
          <w:sz w:val="24"/>
          <w:szCs w:val="24"/>
        </w:rPr>
      </w:pPr>
    </w:p>
    <w:p w14:paraId="172F3E06" w14:textId="77777777" w:rsidR="00145EBE" w:rsidRDefault="00145EBE" w:rsidP="004E58B1">
      <w:pPr>
        <w:spacing w:after="0"/>
        <w:rPr>
          <w:rFonts w:eastAsia="Arial" w:cs="Arial"/>
          <w:b/>
          <w:bCs/>
          <w:sz w:val="24"/>
          <w:szCs w:val="24"/>
        </w:rPr>
      </w:pPr>
    </w:p>
    <w:p w14:paraId="0A6B34CA" w14:textId="77777777" w:rsidR="00145EBE" w:rsidRDefault="00145EBE" w:rsidP="004E58B1">
      <w:pPr>
        <w:spacing w:after="0"/>
        <w:rPr>
          <w:rFonts w:eastAsia="Arial" w:cs="Arial"/>
          <w:b/>
          <w:bCs/>
          <w:sz w:val="24"/>
          <w:szCs w:val="24"/>
        </w:rPr>
      </w:pPr>
    </w:p>
    <w:p w14:paraId="4DD4DD3C" w14:textId="77777777" w:rsidR="00145EBE" w:rsidRDefault="00145EBE" w:rsidP="004E58B1">
      <w:pPr>
        <w:spacing w:after="0"/>
        <w:rPr>
          <w:rFonts w:eastAsia="Arial" w:cs="Arial"/>
          <w:b/>
          <w:bCs/>
          <w:sz w:val="24"/>
          <w:szCs w:val="24"/>
        </w:rPr>
      </w:pPr>
    </w:p>
    <w:p w14:paraId="7A3814F2" w14:textId="77777777" w:rsidR="00145EBE" w:rsidRDefault="00145EBE" w:rsidP="004E58B1">
      <w:pPr>
        <w:spacing w:after="0"/>
        <w:rPr>
          <w:rFonts w:eastAsia="Arial" w:cs="Arial"/>
          <w:b/>
          <w:bCs/>
          <w:sz w:val="24"/>
          <w:szCs w:val="24"/>
        </w:rPr>
      </w:pPr>
    </w:p>
    <w:p w14:paraId="54887310" w14:textId="77777777" w:rsidR="00145EBE" w:rsidRDefault="00145EBE" w:rsidP="004E58B1">
      <w:pPr>
        <w:spacing w:after="0"/>
        <w:rPr>
          <w:rFonts w:eastAsia="Arial" w:cs="Arial"/>
          <w:b/>
          <w:bCs/>
          <w:sz w:val="24"/>
          <w:szCs w:val="24"/>
        </w:rPr>
      </w:pPr>
    </w:p>
    <w:p w14:paraId="11B2FCEA" w14:textId="77777777" w:rsidR="00145EBE" w:rsidRDefault="00145EBE" w:rsidP="004E58B1">
      <w:pPr>
        <w:spacing w:after="0"/>
        <w:rPr>
          <w:rFonts w:eastAsia="Arial" w:cs="Arial"/>
          <w:b/>
          <w:bCs/>
          <w:sz w:val="24"/>
          <w:szCs w:val="24"/>
        </w:rPr>
      </w:pPr>
    </w:p>
    <w:p w14:paraId="2EC31A81" w14:textId="77777777" w:rsidR="00145EBE" w:rsidRDefault="00145EBE" w:rsidP="004E58B1">
      <w:pPr>
        <w:spacing w:after="0"/>
        <w:rPr>
          <w:rFonts w:eastAsia="Arial" w:cs="Arial"/>
          <w:b/>
          <w:bCs/>
          <w:sz w:val="24"/>
          <w:szCs w:val="24"/>
        </w:rPr>
      </w:pPr>
    </w:p>
    <w:p w14:paraId="6C134CC0" w14:textId="301A9624" w:rsidR="00996F30" w:rsidRDefault="004E58B1" w:rsidP="004E58B1">
      <w:pPr>
        <w:spacing w:after="0"/>
        <w:rPr>
          <w:rFonts w:eastAsia="Arial" w:cs="Arial"/>
          <w:b/>
          <w:bCs/>
          <w:sz w:val="24"/>
          <w:szCs w:val="24"/>
        </w:rPr>
      </w:pPr>
      <w:r>
        <w:rPr>
          <w:rFonts w:eastAsia="Arial" w:cs="Arial"/>
          <w:b/>
          <w:bCs/>
          <w:sz w:val="24"/>
          <w:szCs w:val="24"/>
        </w:rPr>
        <w:t xml:space="preserve">Key views specific to VSD patients: </w:t>
      </w:r>
    </w:p>
    <w:p w14:paraId="3B745BBC" w14:textId="77777777" w:rsidR="00996F30" w:rsidRDefault="00996F30" w:rsidP="004E58B1">
      <w:pPr>
        <w:spacing w:after="0"/>
        <w:rPr>
          <w:rFonts w:eastAsia="Arial" w:cs="Arial"/>
          <w:b/>
          <w:bCs/>
          <w:sz w:val="24"/>
          <w:szCs w:val="24"/>
        </w:rPr>
      </w:pPr>
    </w:p>
    <w:p w14:paraId="79F00A0B" w14:textId="77777777" w:rsidR="00996F30" w:rsidRDefault="00996F30" w:rsidP="004E58B1">
      <w:pPr>
        <w:spacing w:after="0"/>
        <w:rPr>
          <w:rFonts w:eastAsia="Arial" w:cs="Arial"/>
          <w:b/>
          <w:bCs/>
          <w:sz w:val="24"/>
          <w:szCs w:val="24"/>
        </w:rPr>
      </w:pPr>
    </w:p>
    <w:p w14:paraId="2AC534C8" w14:textId="2AB2F9BC" w:rsidR="00042AD0" w:rsidRDefault="006D3723">
      <w:r>
        <w:rPr>
          <w:noProof/>
          <w:lang w:val="fr-FR" w:eastAsia="fr-FR"/>
        </w:rPr>
        <w:drawing>
          <wp:inline distT="0" distB="0" distL="0" distR="0" wp14:anchorId="2F237631" wp14:editId="7E7A07EB">
            <wp:extent cx="5731510" cy="158178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D diagram 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865EC" w14:textId="41F2B449" w:rsidR="006D3723" w:rsidRDefault="005B0C24" w:rsidP="006D3723">
      <w:r>
        <w:t>Fig. 1</w:t>
      </w:r>
    </w:p>
    <w:p w14:paraId="169AFCA8" w14:textId="62127A64" w:rsidR="006D3723" w:rsidRDefault="006D3723" w:rsidP="006D3723">
      <w:pPr>
        <w:pStyle w:val="Paragraphedeliste"/>
        <w:numPr>
          <w:ilvl w:val="0"/>
          <w:numId w:val="21"/>
        </w:numPr>
      </w:pPr>
      <w:r>
        <w:t xml:space="preserve">parasternal long axis view of a </w:t>
      </w:r>
      <w:proofErr w:type="spellStart"/>
      <w:r>
        <w:t>subarterial</w:t>
      </w:r>
      <w:proofErr w:type="spellEnd"/>
      <w:r>
        <w:t xml:space="preserve"> VSD. Note that the right aorta sinus is already showing signs of prolapse. </w:t>
      </w:r>
      <w:r w:rsidR="002C65DF">
        <w:t>The flow through VSD shows clearly that the defect is subaortic.</w:t>
      </w:r>
    </w:p>
    <w:p w14:paraId="52DB7E6A" w14:textId="283E3BAF" w:rsidR="006D3723" w:rsidRDefault="006D3723" w:rsidP="006D3723">
      <w:pPr>
        <w:pStyle w:val="Paragraphedeliste"/>
        <w:numPr>
          <w:ilvl w:val="0"/>
          <w:numId w:val="21"/>
        </w:numPr>
      </w:pPr>
      <w:r>
        <w:t xml:space="preserve"> Parasternal short axis view systolic frame: s</w:t>
      </w:r>
      <w:r w:rsidR="005B0C24">
        <w:t xml:space="preserve">howing the high jet velocity crossing </w:t>
      </w:r>
      <w:r>
        <w:t xml:space="preserve">the VSD </w:t>
      </w:r>
      <w:r w:rsidR="005B0C24">
        <w:t xml:space="preserve">and </w:t>
      </w:r>
      <w:r>
        <w:t>the laminar flow in the RVOT</w:t>
      </w:r>
    </w:p>
    <w:p w14:paraId="498D89FD" w14:textId="2A3F0AA9" w:rsidR="006D3723" w:rsidRDefault="006D3723" w:rsidP="006D3723">
      <w:pPr>
        <w:pStyle w:val="Paragraphedeliste"/>
        <w:numPr>
          <w:ilvl w:val="0"/>
          <w:numId w:val="21"/>
        </w:numPr>
      </w:pPr>
      <w:r>
        <w:t xml:space="preserve">Parasternal short axis view diastolic frame:  </w:t>
      </w:r>
      <w:r w:rsidR="005B0C24">
        <w:t>Absent septal tissue between aortic valve and pulmonary valve is characteristic of doubly committed sub-arterial VSD.  T</w:t>
      </w:r>
      <w:r>
        <w:t xml:space="preserve">he jet </w:t>
      </w:r>
      <w:r w:rsidR="009C3102">
        <w:t xml:space="preserve">through VSD </w:t>
      </w:r>
      <w:r w:rsidR="005B0C24">
        <w:t xml:space="preserve">is very </w:t>
      </w:r>
      <w:r w:rsidR="009C3102">
        <w:t xml:space="preserve">close </w:t>
      </w:r>
      <w:r>
        <w:t xml:space="preserve">to the pulmonary valve. Confirming that it is a </w:t>
      </w:r>
      <w:proofErr w:type="spellStart"/>
      <w:r>
        <w:t>subarte</w:t>
      </w:r>
      <w:r w:rsidR="00996F30">
        <w:t>r</w:t>
      </w:r>
      <w:r>
        <w:t>ial</w:t>
      </w:r>
      <w:proofErr w:type="spellEnd"/>
      <w:r>
        <w:t xml:space="preserve"> VSD.</w:t>
      </w:r>
    </w:p>
    <w:p w14:paraId="55F394D0" w14:textId="77777777" w:rsidR="006D3723" w:rsidRDefault="006D3723" w:rsidP="006D3723"/>
    <w:p w14:paraId="6A1CDC57" w14:textId="77777777" w:rsidR="006D3723" w:rsidRDefault="006D3723" w:rsidP="006D3723"/>
    <w:p w14:paraId="703DF462" w14:textId="62C9818B" w:rsidR="006D3723" w:rsidRDefault="006D3723" w:rsidP="006D3723">
      <w:r w:rsidRPr="006D3723">
        <w:rPr>
          <w:noProof/>
          <w:lang w:val="fr-FR" w:eastAsia="fr-FR"/>
        </w:rPr>
        <w:drawing>
          <wp:inline distT="0" distB="0" distL="0" distR="0" wp14:anchorId="677BB00C" wp14:editId="033F3749">
            <wp:extent cx="5731510" cy="2432218"/>
            <wp:effectExtent l="0" t="0" r="2540" b="635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B3A56" w14:textId="21DA0CE6" w:rsidR="006D3723" w:rsidRDefault="005B0C24" w:rsidP="006D3723">
      <w:r>
        <w:t>Fig. 2</w:t>
      </w:r>
    </w:p>
    <w:p w14:paraId="4D79E46F" w14:textId="77777777" w:rsidR="006D3723" w:rsidRDefault="006D3723" w:rsidP="006D3723">
      <w:r>
        <w:t xml:space="preserve">Parasternal long axis view (zoom mode) showing a </w:t>
      </w:r>
      <w:proofErr w:type="spellStart"/>
      <w:r>
        <w:t>perimembranous</w:t>
      </w:r>
      <w:proofErr w:type="spellEnd"/>
      <w:r>
        <w:t xml:space="preserve"> VSD with:</w:t>
      </w:r>
    </w:p>
    <w:p w14:paraId="583D6571" w14:textId="7CB7BEAB" w:rsidR="006D3723" w:rsidRDefault="006D3723" w:rsidP="006D3723">
      <w:pPr>
        <w:pStyle w:val="Paragraphedeliste"/>
        <w:numPr>
          <w:ilvl w:val="0"/>
          <w:numId w:val="22"/>
        </w:numPr>
      </w:pPr>
      <w:r>
        <w:t xml:space="preserve"> </w:t>
      </w:r>
      <w:proofErr w:type="gramStart"/>
      <w:r>
        <w:t>aneurysmal</w:t>
      </w:r>
      <w:proofErr w:type="gramEnd"/>
      <w:r>
        <w:t xml:space="preserve"> formation (pseudo aneurysm), tricuspid valve tissue spontaneously clos</w:t>
      </w:r>
      <w:r w:rsidR="009C3102">
        <w:t>ing</w:t>
      </w:r>
      <w:r>
        <w:t xml:space="preserve"> the defect.</w:t>
      </w:r>
    </w:p>
    <w:p w14:paraId="46698833" w14:textId="54B10CE1" w:rsidR="006D3723" w:rsidRDefault="006D3723" w:rsidP="006D3723">
      <w:pPr>
        <w:pStyle w:val="Paragraphedeliste"/>
        <w:numPr>
          <w:ilvl w:val="0"/>
          <w:numId w:val="22"/>
        </w:numPr>
      </w:pPr>
      <w:r>
        <w:t xml:space="preserve">high velocity colour flow Doppler </w:t>
      </w:r>
      <w:r w:rsidR="009C3102">
        <w:t xml:space="preserve">through </w:t>
      </w:r>
      <w:r>
        <w:t>the defect</w:t>
      </w:r>
    </w:p>
    <w:p w14:paraId="6A869DC4" w14:textId="27162B0D" w:rsidR="00042AD0" w:rsidRDefault="006D3723">
      <w:pPr>
        <w:rPr>
          <w:b/>
        </w:rPr>
      </w:pPr>
      <w:r w:rsidRPr="006D3723">
        <w:rPr>
          <w:b/>
          <w:noProof/>
          <w:lang w:val="fr-FR" w:eastAsia="fr-FR"/>
        </w:rPr>
        <w:drawing>
          <wp:inline distT="0" distB="0" distL="0" distR="0" wp14:anchorId="187E5C81" wp14:editId="12E8F44C">
            <wp:extent cx="2434359" cy="2196629"/>
            <wp:effectExtent l="0" t="0" r="4445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1" r="9843"/>
                    <a:stretch/>
                  </pic:blipFill>
                  <pic:spPr bwMode="auto">
                    <a:xfrm>
                      <a:off x="0" y="0"/>
                      <a:ext cx="2434359" cy="219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7EA68728" w14:textId="7FCA2241" w:rsidR="006D3723" w:rsidRDefault="005B0C24" w:rsidP="006D3723">
      <w:r>
        <w:t>Fig 3</w:t>
      </w:r>
    </w:p>
    <w:p w14:paraId="559BF9FF" w14:textId="40DB63A4" w:rsidR="006D3723" w:rsidRDefault="006D3723" w:rsidP="006D3723">
      <w:r>
        <w:t>Prolapse of the right coronary sinus</w:t>
      </w:r>
      <w:r w:rsidR="00996F30">
        <w:t xml:space="preserve"> </w:t>
      </w:r>
      <w:r>
        <w:t>(</w:t>
      </w:r>
      <w:r w:rsidR="00996F30">
        <w:t>*</w:t>
      </w:r>
      <w:proofErr w:type="gramStart"/>
      <w:r>
        <w:t>)  through</w:t>
      </w:r>
      <w:proofErr w:type="gramEnd"/>
      <w:r>
        <w:t xml:space="preserve"> a </w:t>
      </w:r>
      <w:proofErr w:type="spellStart"/>
      <w:r>
        <w:t>subarterial</w:t>
      </w:r>
      <w:proofErr w:type="spellEnd"/>
      <w:r>
        <w:t xml:space="preserve"> VSD sealing the VSD completely</w:t>
      </w:r>
      <w:r w:rsidR="005B0C24">
        <w:t xml:space="preserve">. </w:t>
      </w:r>
      <w:r>
        <w:t xml:space="preserve"> </w:t>
      </w:r>
    </w:p>
    <w:p w14:paraId="4615AA44" w14:textId="77777777" w:rsidR="006D3723" w:rsidRDefault="006D3723">
      <w:pPr>
        <w:rPr>
          <w:b/>
        </w:rPr>
      </w:pPr>
    </w:p>
    <w:p w14:paraId="5BD29E33" w14:textId="77777777" w:rsidR="006D3723" w:rsidRDefault="006D3723">
      <w:pPr>
        <w:rPr>
          <w:b/>
        </w:rPr>
      </w:pPr>
    </w:p>
    <w:p w14:paraId="3A0C0051" w14:textId="69334F71" w:rsidR="006D3723" w:rsidRDefault="006D3723">
      <w:pPr>
        <w:rPr>
          <w:b/>
        </w:rPr>
      </w:pPr>
      <w:r w:rsidRPr="006D3723">
        <w:rPr>
          <w:b/>
          <w:noProof/>
          <w:lang w:val="fr-FR" w:eastAsia="fr-FR"/>
        </w:rPr>
        <w:drawing>
          <wp:inline distT="0" distB="0" distL="0" distR="0" wp14:anchorId="707B9BCE" wp14:editId="41CC6D3A">
            <wp:extent cx="5731510" cy="2708996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C0EED" w14:textId="4840C2C6" w:rsidR="006D3723" w:rsidRDefault="005B0C24" w:rsidP="006D3723">
      <w:r>
        <w:t xml:space="preserve">Fig. </w:t>
      </w:r>
      <w:r w:rsidR="006D3723">
        <w:t>4</w:t>
      </w:r>
    </w:p>
    <w:p w14:paraId="50457E20" w14:textId="77777777" w:rsidR="006D3723" w:rsidRDefault="006D3723" w:rsidP="006D3723">
      <w:r>
        <w:t>Apical four chamber view</w:t>
      </w:r>
    </w:p>
    <w:p w14:paraId="15047E46" w14:textId="3454699F" w:rsidR="006D3723" w:rsidRDefault="006D3723" w:rsidP="006D3723">
      <w:pPr>
        <w:pStyle w:val="Paragraphedeliste"/>
        <w:numPr>
          <w:ilvl w:val="0"/>
          <w:numId w:val="23"/>
        </w:numPr>
      </w:pPr>
      <w:r>
        <w:t>Mid-muscular VSD (</w:t>
      </w:r>
      <w:r w:rsidR="00996F30">
        <w:t>*</w:t>
      </w:r>
      <w:r>
        <w:t xml:space="preserve">) </w:t>
      </w:r>
    </w:p>
    <w:p w14:paraId="686D0570" w14:textId="28358171" w:rsidR="006D3723" w:rsidRDefault="006D3723" w:rsidP="006D3723">
      <w:pPr>
        <w:pStyle w:val="Paragraphedeliste"/>
        <w:numPr>
          <w:ilvl w:val="0"/>
          <w:numId w:val="23"/>
        </w:numPr>
      </w:pPr>
      <w:r>
        <w:t xml:space="preserve">High velocity colour flow Doppler </w:t>
      </w:r>
      <w:r w:rsidR="009C3102">
        <w:t>through</w:t>
      </w:r>
      <w:r>
        <w:t xml:space="preserve"> the defect. The direction of </w:t>
      </w:r>
      <w:r w:rsidR="009C3102">
        <w:t>this jet can cause problems for</w:t>
      </w:r>
      <w:r>
        <w:t xml:space="preserve"> the correct interpretation of the CW Doppler from the tricuspid regurgitation.</w:t>
      </w:r>
    </w:p>
    <w:p w14:paraId="19877588" w14:textId="535542DE" w:rsidR="006D3723" w:rsidRDefault="006D3723">
      <w:pPr>
        <w:rPr>
          <w:b/>
        </w:rPr>
      </w:pPr>
      <w:r w:rsidRPr="006D3723">
        <w:rPr>
          <w:b/>
          <w:noProof/>
          <w:lang w:val="fr-FR" w:eastAsia="fr-FR"/>
        </w:rPr>
        <w:drawing>
          <wp:inline distT="0" distB="0" distL="0" distR="0" wp14:anchorId="08F31186" wp14:editId="4137FE4D">
            <wp:extent cx="5731510" cy="2726141"/>
            <wp:effectExtent l="0" t="0" r="254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6E2AB" w14:textId="12A64C25" w:rsidR="00996F30" w:rsidRDefault="005B0C24" w:rsidP="00996F30">
      <w:r>
        <w:t xml:space="preserve">Fig </w:t>
      </w:r>
      <w:r w:rsidR="00996F30">
        <w:t>5</w:t>
      </w:r>
    </w:p>
    <w:p w14:paraId="5D82A50B" w14:textId="77777777" w:rsidR="00996F30" w:rsidRDefault="00996F30" w:rsidP="00996F30">
      <w:r>
        <w:t>Focused apical RV view</w:t>
      </w:r>
    </w:p>
    <w:p w14:paraId="7802788D" w14:textId="2677A090" w:rsidR="00996F30" w:rsidRDefault="00996F30" w:rsidP="00996F30">
      <w:pPr>
        <w:pStyle w:val="Paragraphedeliste"/>
        <w:numPr>
          <w:ilvl w:val="0"/>
          <w:numId w:val="24"/>
        </w:numPr>
      </w:pPr>
      <w:r>
        <w:t>Multiple mid muscular VSDs (*)</w:t>
      </w:r>
    </w:p>
    <w:p w14:paraId="11D7A619" w14:textId="77777777" w:rsidR="00996F30" w:rsidRDefault="00996F30" w:rsidP="00996F30">
      <w:pPr>
        <w:pStyle w:val="Paragraphedeliste"/>
        <w:numPr>
          <w:ilvl w:val="0"/>
          <w:numId w:val="24"/>
        </w:numPr>
      </w:pPr>
      <w:r>
        <w:t>Colour flow Doppler confirming the defects and showing moderate tricuspid regurgitation.</w:t>
      </w:r>
    </w:p>
    <w:p w14:paraId="6121E8C3" w14:textId="77777777" w:rsidR="00996F30" w:rsidRDefault="00996F30">
      <w:pPr>
        <w:rPr>
          <w:b/>
        </w:rPr>
      </w:pPr>
    </w:p>
    <w:p w14:paraId="0DF0B8FE" w14:textId="77777777" w:rsidR="00996F30" w:rsidRDefault="00996F30">
      <w:pPr>
        <w:rPr>
          <w:b/>
        </w:rPr>
      </w:pPr>
    </w:p>
    <w:p w14:paraId="66F59048" w14:textId="714FB6A1" w:rsidR="00996F30" w:rsidRDefault="00601857">
      <w:pPr>
        <w:rPr>
          <w:b/>
        </w:rPr>
      </w:pPr>
      <w:r>
        <w:rPr>
          <w:b/>
          <w:noProof/>
        </w:rPr>
        <w:t xml:space="preserve">  A                                                             B                                                             C  </w:t>
      </w:r>
      <w:r w:rsidR="00996F30" w:rsidRPr="00996F30">
        <w:rPr>
          <w:b/>
          <w:noProof/>
          <w:lang w:val="fr-FR" w:eastAsia="fr-FR"/>
        </w:rPr>
        <w:drawing>
          <wp:inline distT="0" distB="0" distL="0" distR="0" wp14:anchorId="4026611B" wp14:editId="194977DC">
            <wp:extent cx="6115050" cy="1840395"/>
            <wp:effectExtent l="0" t="0" r="0" b="762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362" cy="184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AD5FC" w14:textId="10C3E5B6" w:rsidR="00996F30" w:rsidRDefault="005B0C24" w:rsidP="00996F30">
      <w:r>
        <w:t xml:space="preserve">Fig 6. </w:t>
      </w:r>
      <w:r w:rsidR="00996F30">
        <w:t xml:space="preserve">With the use of </w:t>
      </w:r>
      <w:proofErr w:type="spellStart"/>
      <w:r w:rsidR="00996F30">
        <w:t>iRotate</w:t>
      </w:r>
      <w:proofErr w:type="spellEnd"/>
      <w:r w:rsidR="00996F30">
        <w:t xml:space="preserve"> this unorthodox view can be acquired</w:t>
      </w:r>
    </w:p>
    <w:p w14:paraId="33F01517" w14:textId="4F944248" w:rsidR="00996F30" w:rsidRDefault="005B0C24" w:rsidP="00996F30">
      <w:pPr>
        <w:pStyle w:val="Paragraphedeliste"/>
        <w:numPr>
          <w:ilvl w:val="0"/>
          <w:numId w:val="25"/>
        </w:numPr>
      </w:pPr>
      <w:r>
        <w:t xml:space="preserve">Gives </w:t>
      </w:r>
      <w:r w:rsidR="00996F30">
        <w:t>the landmarks with an asterisk mark</w:t>
      </w:r>
      <w:r>
        <w:t xml:space="preserve">ing a </w:t>
      </w:r>
      <w:proofErr w:type="spellStart"/>
      <w:r>
        <w:t>subvalvular</w:t>
      </w:r>
      <w:proofErr w:type="spellEnd"/>
      <w:r>
        <w:t xml:space="preserve"> narrowing. T</w:t>
      </w:r>
      <w:r w:rsidR="00996F30">
        <w:t xml:space="preserve">his results from the jet </w:t>
      </w:r>
      <w:r>
        <w:t>lesion of a small VSD and form</w:t>
      </w:r>
      <w:r w:rsidR="00601857">
        <w:t xml:space="preserve"> DCRV.</w:t>
      </w:r>
    </w:p>
    <w:p w14:paraId="1C65E69A" w14:textId="73538882" w:rsidR="00996F30" w:rsidRDefault="005B0C24" w:rsidP="00996F30">
      <w:pPr>
        <w:pStyle w:val="Paragraphedeliste"/>
        <w:numPr>
          <w:ilvl w:val="0"/>
          <w:numId w:val="25"/>
        </w:numPr>
      </w:pPr>
      <w:r>
        <w:t xml:space="preserve">Early systole the residual VSD jet </w:t>
      </w:r>
      <w:r w:rsidR="00996F30">
        <w:t>is seen entering the RV-RVOT</w:t>
      </w:r>
    </w:p>
    <w:p w14:paraId="0C4C7438" w14:textId="36096CB9" w:rsidR="00996F30" w:rsidRDefault="005B0C24" w:rsidP="00996F30">
      <w:pPr>
        <w:pStyle w:val="Paragraphedeliste"/>
        <w:numPr>
          <w:ilvl w:val="0"/>
          <w:numId w:val="25"/>
        </w:numPr>
      </w:pPr>
      <w:r>
        <w:t xml:space="preserve">Late systole </w:t>
      </w:r>
      <w:r w:rsidR="00996F30">
        <w:t xml:space="preserve">high velocity jet from the </w:t>
      </w:r>
      <w:r>
        <w:t>DCRV obstruction is shown</w:t>
      </w:r>
      <w:r w:rsidR="00996F30">
        <w:t xml:space="preserve">. The severity of the obstruction </w:t>
      </w:r>
      <w:r>
        <w:t xml:space="preserve">can also be </w:t>
      </w:r>
      <w:r w:rsidR="00996F30">
        <w:t>calculated using the Vmax from the tricuspid regurgitation jet velocity.</w:t>
      </w:r>
    </w:p>
    <w:p w14:paraId="6E1AE7BB" w14:textId="77777777" w:rsidR="00996F30" w:rsidRPr="006D3723" w:rsidRDefault="00996F30">
      <w:pPr>
        <w:rPr>
          <w:b/>
        </w:rPr>
      </w:pPr>
    </w:p>
    <w:sectPr w:rsidR="00996F30" w:rsidRPr="006D3723" w:rsidSect="00D77581"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1440" w:bottom="851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8E66F8" w14:textId="77777777" w:rsidR="002858A4" w:rsidRDefault="002858A4" w:rsidP="006C3947">
      <w:pPr>
        <w:spacing w:after="0" w:line="240" w:lineRule="auto"/>
      </w:pPr>
      <w:r>
        <w:separator/>
      </w:r>
    </w:p>
  </w:endnote>
  <w:endnote w:type="continuationSeparator" w:id="0">
    <w:p w14:paraId="1FB30672" w14:textId="77777777" w:rsidR="002858A4" w:rsidRDefault="002858A4" w:rsidP="006C3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C4AD6E" w14:textId="77777777" w:rsidR="00992842" w:rsidRDefault="00992842">
    <w:pPr>
      <w:pStyle w:val="Pieddepage"/>
    </w:pPr>
  </w:p>
  <w:p w14:paraId="59D63160" w14:textId="77777777" w:rsidR="00992842" w:rsidRDefault="0099284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24B3CA" w14:textId="3FC287AD" w:rsidR="00992842" w:rsidRDefault="00992842" w:rsidP="003428D1">
    <w:pPr>
      <w:pStyle w:val="Pieddepage"/>
      <w:jc w:val="center"/>
    </w:pPr>
    <w:r>
      <w:rPr>
        <w:i/>
      </w:rPr>
      <w:t>IS</w:t>
    </w:r>
    <w:r w:rsidRPr="00DA6048">
      <w:rPr>
        <w:i/>
      </w:rPr>
      <w:t xml:space="preserve">ACHD Supplementary Protocol for </w:t>
    </w:r>
    <w:r>
      <w:rPr>
        <w:i/>
      </w:rPr>
      <w:t xml:space="preserve">VSD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92E847" w14:textId="3E1C8522" w:rsidR="00992842" w:rsidRPr="00C232F0" w:rsidRDefault="00992842" w:rsidP="00A11F90">
    <w:pPr>
      <w:pStyle w:val="Pieddepage"/>
      <w:rPr>
        <w:sz w:val="16"/>
        <w:szCs w:val="16"/>
      </w:rPr>
    </w:pPr>
    <w:r>
      <w:tab/>
    </w:r>
    <w:r>
      <w:tab/>
    </w:r>
  </w:p>
  <w:p w14:paraId="48D87CC3" w14:textId="672C2F1C" w:rsidR="00992842" w:rsidRPr="00A11F90" w:rsidRDefault="00992842" w:rsidP="00D77581">
    <w:pPr>
      <w:pStyle w:val="Pieddepage"/>
      <w:jc w:val="right"/>
    </w:pPr>
    <w:r>
      <w:rPr>
        <w:noProof/>
        <w:lang w:val="fr-FR" w:eastAsia="fr-FR"/>
      </w:rPr>
      <w:drawing>
        <wp:inline distT="0" distB="0" distL="0" distR="0" wp14:anchorId="25182322" wp14:editId="2A08A0A7">
          <wp:extent cx="1786616" cy="286603"/>
          <wp:effectExtent l="0" t="0" r="0" b="0"/>
          <wp:docPr id="1" name="picture" title="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4617" cy="2878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1C1F7C" w14:textId="77777777" w:rsidR="002858A4" w:rsidRDefault="002858A4" w:rsidP="006C3947">
      <w:pPr>
        <w:spacing w:after="0" w:line="240" w:lineRule="auto"/>
      </w:pPr>
      <w:r>
        <w:separator/>
      </w:r>
    </w:p>
  </w:footnote>
  <w:footnote w:type="continuationSeparator" w:id="0">
    <w:p w14:paraId="4771FCCD" w14:textId="77777777" w:rsidR="002858A4" w:rsidRDefault="002858A4" w:rsidP="006C39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9D5544" w14:textId="6A78947F" w:rsidR="00992842" w:rsidRDefault="00992842" w:rsidP="00AB6DE6">
    <w:pPr>
      <w:pStyle w:val="En-tte"/>
      <w:jc w:val="right"/>
    </w:pPr>
    <w:r>
      <w:rPr>
        <w:noProof/>
        <w:lang w:val="fr-FR" w:eastAsia="fr-FR"/>
      </w:rPr>
      <w:drawing>
        <wp:inline distT="0" distB="0" distL="0" distR="0" wp14:anchorId="2EE5AF06" wp14:editId="3C7851E5">
          <wp:extent cx="1786616" cy="286603"/>
          <wp:effectExtent l="0" t="0" r="0" b="0"/>
          <wp:docPr id="6" name="picture" title="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4617" cy="2878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6C8A01" w14:textId="77777777" w:rsidR="00992842" w:rsidRDefault="00992842">
    <w:pPr>
      <w:pStyle w:val="En-tte"/>
    </w:pPr>
  </w:p>
  <w:p w14:paraId="1AC171B4" w14:textId="77777777" w:rsidR="00992842" w:rsidRDefault="0099284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F7B4F"/>
    <w:multiLevelType w:val="multilevel"/>
    <w:tmpl w:val="AFDE8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F307C0"/>
    <w:multiLevelType w:val="hybridMultilevel"/>
    <w:tmpl w:val="CBA29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25451C"/>
    <w:multiLevelType w:val="hybridMultilevel"/>
    <w:tmpl w:val="0E4498B8"/>
    <w:lvl w:ilvl="0" w:tplc="3EA240D2">
      <w:start w:val="1"/>
      <w:numFmt w:val="upperLetter"/>
      <w:lvlText w:val="%1."/>
      <w:lvlJc w:val="left"/>
      <w:pPr>
        <w:ind w:left="705" w:hanging="360"/>
      </w:pPr>
    </w:lvl>
    <w:lvl w:ilvl="1" w:tplc="04090019">
      <w:start w:val="1"/>
      <w:numFmt w:val="lowerLetter"/>
      <w:lvlText w:val="%2."/>
      <w:lvlJc w:val="left"/>
      <w:pPr>
        <w:ind w:left="1425" w:hanging="360"/>
      </w:pPr>
    </w:lvl>
    <w:lvl w:ilvl="2" w:tplc="0409001B">
      <w:start w:val="1"/>
      <w:numFmt w:val="lowerRoman"/>
      <w:lvlText w:val="%3."/>
      <w:lvlJc w:val="right"/>
      <w:pPr>
        <w:ind w:left="2145" w:hanging="180"/>
      </w:pPr>
    </w:lvl>
    <w:lvl w:ilvl="3" w:tplc="0409000F">
      <w:start w:val="1"/>
      <w:numFmt w:val="decimal"/>
      <w:lvlText w:val="%4."/>
      <w:lvlJc w:val="left"/>
      <w:pPr>
        <w:ind w:left="2865" w:hanging="360"/>
      </w:pPr>
    </w:lvl>
    <w:lvl w:ilvl="4" w:tplc="04090019">
      <w:start w:val="1"/>
      <w:numFmt w:val="lowerLetter"/>
      <w:lvlText w:val="%5."/>
      <w:lvlJc w:val="left"/>
      <w:pPr>
        <w:ind w:left="3585" w:hanging="360"/>
      </w:pPr>
    </w:lvl>
    <w:lvl w:ilvl="5" w:tplc="0409001B">
      <w:start w:val="1"/>
      <w:numFmt w:val="lowerRoman"/>
      <w:lvlText w:val="%6."/>
      <w:lvlJc w:val="right"/>
      <w:pPr>
        <w:ind w:left="4305" w:hanging="180"/>
      </w:pPr>
    </w:lvl>
    <w:lvl w:ilvl="6" w:tplc="0409000F">
      <w:start w:val="1"/>
      <w:numFmt w:val="decimal"/>
      <w:lvlText w:val="%7."/>
      <w:lvlJc w:val="left"/>
      <w:pPr>
        <w:ind w:left="5025" w:hanging="360"/>
      </w:pPr>
    </w:lvl>
    <w:lvl w:ilvl="7" w:tplc="04090019">
      <w:start w:val="1"/>
      <w:numFmt w:val="lowerLetter"/>
      <w:lvlText w:val="%8."/>
      <w:lvlJc w:val="left"/>
      <w:pPr>
        <w:ind w:left="5745" w:hanging="360"/>
      </w:pPr>
    </w:lvl>
    <w:lvl w:ilvl="8" w:tplc="0409001B">
      <w:start w:val="1"/>
      <w:numFmt w:val="lowerRoman"/>
      <w:lvlText w:val="%9."/>
      <w:lvlJc w:val="right"/>
      <w:pPr>
        <w:ind w:left="6465" w:hanging="180"/>
      </w:pPr>
    </w:lvl>
  </w:abstractNum>
  <w:abstractNum w:abstractNumId="3">
    <w:nsid w:val="0E423C62"/>
    <w:multiLevelType w:val="hybridMultilevel"/>
    <w:tmpl w:val="683A0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E7F94"/>
    <w:multiLevelType w:val="hybridMultilevel"/>
    <w:tmpl w:val="8F68EEC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8D4EFF"/>
    <w:multiLevelType w:val="hybridMultilevel"/>
    <w:tmpl w:val="F2E8643C"/>
    <w:lvl w:ilvl="0" w:tplc="F65A7438">
      <w:start w:val="1"/>
      <w:numFmt w:val="upperLetter"/>
      <w:lvlText w:val="%1."/>
      <w:lvlJc w:val="left"/>
      <w:pPr>
        <w:ind w:left="855" w:hanging="360"/>
      </w:pPr>
    </w:lvl>
    <w:lvl w:ilvl="1" w:tplc="04090019">
      <w:start w:val="1"/>
      <w:numFmt w:val="lowerLetter"/>
      <w:lvlText w:val="%2."/>
      <w:lvlJc w:val="left"/>
      <w:pPr>
        <w:ind w:left="1575" w:hanging="360"/>
      </w:pPr>
    </w:lvl>
    <w:lvl w:ilvl="2" w:tplc="0409001B">
      <w:start w:val="1"/>
      <w:numFmt w:val="lowerRoman"/>
      <w:lvlText w:val="%3."/>
      <w:lvlJc w:val="right"/>
      <w:pPr>
        <w:ind w:left="2295" w:hanging="180"/>
      </w:pPr>
    </w:lvl>
    <w:lvl w:ilvl="3" w:tplc="0409000F">
      <w:start w:val="1"/>
      <w:numFmt w:val="decimal"/>
      <w:lvlText w:val="%4."/>
      <w:lvlJc w:val="left"/>
      <w:pPr>
        <w:ind w:left="3015" w:hanging="360"/>
      </w:pPr>
    </w:lvl>
    <w:lvl w:ilvl="4" w:tplc="04090019">
      <w:start w:val="1"/>
      <w:numFmt w:val="lowerLetter"/>
      <w:lvlText w:val="%5."/>
      <w:lvlJc w:val="left"/>
      <w:pPr>
        <w:ind w:left="3735" w:hanging="360"/>
      </w:pPr>
    </w:lvl>
    <w:lvl w:ilvl="5" w:tplc="0409001B">
      <w:start w:val="1"/>
      <w:numFmt w:val="lowerRoman"/>
      <w:lvlText w:val="%6."/>
      <w:lvlJc w:val="right"/>
      <w:pPr>
        <w:ind w:left="4455" w:hanging="180"/>
      </w:pPr>
    </w:lvl>
    <w:lvl w:ilvl="6" w:tplc="0409000F">
      <w:start w:val="1"/>
      <w:numFmt w:val="decimal"/>
      <w:lvlText w:val="%7."/>
      <w:lvlJc w:val="left"/>
      <w:pPr>
        <w:ind w:left="5175" w:hanging="360"/>
      </w:pPr>
    </w:lvl>
    <w:lvl w:ilvl="7" w:tplc="04090019">
      <w:start w:val="1"/>
      <w:numFmt w:val="lowerLetter"/>
      <w:lvlText w:val="%8."/>
      <w:lvlJc w:val="left"/>
      <w:pPr>
        <w:ind w:left="5895" w:hanging="360"/>
      </w:pPr>
    </w:lvl>
    <w:lvl w:ilvl="8" w:tplc="0409001B">
      <w:start w:val="1"/>
      <w:numFmt w:val="lowerRoman"/>
      <w:lvlText w:val="%9."/>
      <w:lvlJc w:val="right"/>
      <w:pPr>
        <w:ind w:left="6615" w:hanging="180"/>
      </w:pPr>
    </w:lvl>
  </w:abstractNum>
  <w:abstractNum w:abstractNumId="6">
    <w:nsid w:val="138E59A3"/>
    <w:multiLevelType w:val="hybridMultilevel"/>
    <w:tmpl w:val="DBD4FB26"/>
    <w:lvl w:ilvl="0" w:tplc="2952AF84">
      <w:start w:val="1"/>
      <w:numFmt w:val="upperLetter"/>
      <w:lvlText w:val="%1."/>
      <w:lvlJc w:val="left"/>
      <w:pPr>
        <w:ind w:left="510" w:hanging="360"/>
      </w:pPr>
    </w:lvl>
    <w:lvl w:ilvl="1" w:tplc="04090019">
      <w:start w:val="1"/>
      <w:numFmt w:val="lowerLetter"/>
      <w:lvlText w:val="%2."/>
      <w:lvlJc w:val="left"/>
      <w:pPr>
        <w:ind w:left="1230" w:hanging="360"/>
      </w:pPr>
    </w:lvl>
    <w:lvl w:ilvl="2" w:tplc="0409001B">
      <w:start w:val="1"/>
      <w:numFmt w:val="lowerRoman"/>
      <w:lvlText w:val="%3."/>
      <w:lvlJc w:val="right"/>
      <w:pPr>
        <w:ind w:left="1950" w:hanging="180"/>
      </w:pPr>
    </w:lvl>
    <w:lvl w:ilvl="3" w:tplc="0409000F">
      <w:start w:val="1"/>
      <w:numFmt w:val="decimal"/>
      <w:lvlText w:val="%4."/>
      <w:lvlJc w:val="left"/>
      <w:pPr>
        <w:ind w:left="2670" w:hanging="360"/>
      </w:pPr>
    </w:lvl>
    <w:lvl w:ilvl="4" w:tplc="04090019">
      <w:start w:val="1"/>
      <w:numFmt w:val="lowerLetter"/>
      <w:lvlText w:val="%5."/>
      <w:lvlJc w:val="left"/>
      <w:pPr>
        <w:ind w:left="3390" w:hanging="360"/>
      </w:pPr>
    </w:lvl>
    <w:lvl w:ilvl="5" w:tplc="0409001B">
      <w:start w:val="1"/>
      <w:numFmt w:val="lowerRoman"/>
      <w:lvlText w:val="%6."/>
      <w:lvlJc w:val="right"/>
      <w:pPr>
        <w:ind w:left="4110" w:hanging="180"/>
      </w:pPr>
    </w:lvl>
    <w:lvl w:ilvl="6" w:tplc="0409000F">
      <w:start w:val="1"/>
      <w:numFmt w:val="decimal"/>
      <w:lvlText w:val="%7."/>
      <w:lvlJc w:val="left"/>
      <w:pPr>
        <w:ind w:left="4830" w:hanging="360"/>
      </w:pPr>
    </w:lvl>
    <w:lvl w:ilvl="7" w:tplc="04090019">
      <w:start w:val="1"/>
      <w:numFmt w:val="lowerLetter"/>
      <w:lvlText w:val="%8."/>
      <w:lvlJc w:val="left"/>
      <w:pPr>
        <w:ind w:left="5550" w:hanging="360"/>
      </w:pPr>
    </w:lvl>
    <w:lvl w:ilvl="8" w:tplc="0409001B">
      <w:start w:val="1"/>
      <w:numFmt w:val="lowerRoman"/>
      <w:lvlText w:val="%9."/>
      <w:lvlJc w:val="right"/>
      <w:pPr>
        <w:ind w:left="6270" w:hanging="180"/>
      </w:pPr>
    </w:lvl>
  </w:abstractNum>
  <w:abstractNum w:abstractNumId="7">
    <w:nsid w:val="143D1978"/>
    <w:multiLevelType w:val="hybridMultilevel"/>
    <w:tmpl w:val="942E4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D8460F"/>
    <w:multiLevelType w:val="hybridMultilevel"/>
    <w:tmpl w:val="5E1A6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492ADA"/>
    <w:multiLevelType w:val="hybridMultilevel"/>
    <w:tmpl w:val="A4946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5E339E"/>
    <w:multiLevelType w:val="hybridMultilevel"/>
    <w:tmpl w:val="65668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597CCF"/>
    <w:multiLevelType w:val="hybridMultilevel"/>
    <w:tmpl w:val="C7B61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817BBC"/>
    <w:multiLevelType w:val="hybridMultilevel"/>
    <w:tmpl w:val="28384F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7773CEE"/>
    <w:multiLevelType w:val="hybridMultilevel"/>
    <w:tmpl w:val="55E2102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C8A279B"/>
    <w:multiLevelType w:val="hybridMultilevel"/>
    <w:tmpl w:val="04D26B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5BF6DBC"/>
    <w:multiLevelType w:val="hybridMultilevel"/>
    <w:tmpl w:val="EDA2127A"/>
    <w:lvl w:ilvl="0" w:tplc="04090015">
      <w:start w:val="1"/>
      <w:numFmt w:val="upperLetter"/>
      <w:lvlText w:val="%1."/>
      <w:lvlJc w:val="left"/>
      <w:pPr>
        <w:ind w:left="644" w:hanging="360"/>
      </w:p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>
      <w:start w:val="1"/>
      <w:numFmt w:val="lowerRoman"/>
      <w:lvlText w:val="%6."/>
      <w:lvlJc w:val="right"/>
      <w:pPr>
        <w:ind w:left="4244" w:hanging="180"/>
      </w:pPr>
    </w:lvl>
    <w:lvl w:ilvl="6" w:tplc="0409000F">
      <w:start w:val="1"/>
      <w:numFmt w:val="decimal"/>
      <w:lvlText w:val="%7."/>
      <w:lvlJc w:val="left"/>
      <w:pPr>
        <w:ind w:left="4964" w:hanging="360"/>
      </w:pPr>
    </w:lvl>
    <w:lvl w:ilvl="7" w:tplc="04090019">
      <w:start w:val="1"/>
      <w:numFmt w:val="lowerLetter"/>
      <w:lvlText w:val="%8."/>
      <w:lvlJc w:val="left"/>
      <w:pPr>
        <w:ind w:left="5684" w:hanging="360"/>
      </w:pPr>
    </w:lvl>
    <w:lvl w:ilvl="8" w:tplc="0409001B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52415938"/>
    <w:multiLevelType w:val="hybridMultilevel"/>
    <w:tmpl w:val="174C4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BC7294"/>
    <w:multiLevelType w:val="multilevel"/>
    <w:tmpl w:val="F3720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7BA370F"/>
    <w:multiLevelType w:val="hybridMultilevel"/>
    <w:tmpl w:val="EFFE85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8B30EA4"/>
    <w:multiLevelType w:val="hybridMultilevel"/>
    <w:tmpl w:val="D78CB4C6"/>
    <w:lvl w:ilvl="0" w:tplc="328C77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9BE280D"/>
    <w:multiLevelType w:val="hybridMultilevel"/>
    <w:tmpl w:val="6B96C3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D704C51"/>
    <w:multiLevelType w:val="hybridMultilevel"/>
    <w:tmpl w:val="23A624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0072522"/>
    <w:multiLevelType w:val="hybridMultilevel"/>
    <w:tmpl w:val="64489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BB6597"/>
    <w:multiLevelType w:val="hybridMultilevel"/>
    <w:tmpl w:val="5CB291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1"/>
  </w:num>
  <w:num w:numId="4">
    <w:abstractNumId w:val="3"/>
  </w:num>
  <w:num w:numId="5">
    <w:abstractNumId w:val="21"/>
  </w:num>
  <w:num w:numId="6">
    <w:abstractNumId w:val="13"/>
  </w:num>
  <w:num w:numId="7">
    <w:abstractNumId w:val="10"/>
  </w:num>
  <w:num w:numId="8">
    <w:abstractNumId w:val="9"/>
  </w:num>
  <w:num w:numId="9">
    <w:abstractNumId w:val="8"/>
  </w:num>
  <w:num w:numId="10">
    <w:abstractNumId w:val="19"/>
  </w:num>
  <w:num w:numId="11">
    <w:abstractNumId w:val="20"/>
  </w:num>
  <w:num w:numId="12">
    <w:abstractNumId w:val="16"/>
  </w:num>
  <w:num w:numId="13">
    <w:abstractNumId w:val="14"/>
  </w:num>
  <w:num w:numId="14">
    <w:abstractNumId w:val="1"/>
  </w:num>
  <w:num w:numId="15">
    <w:abstractNumId w:val="10"/>
  </w:num>
  <w:num w:numId="16">
    <w:abstractNumId w:val="12"/>
  </w:num>
  <w:num w:numId="17">
    <w:abstractNumId w:val="9"/>
  </w:num>
  <w:num w:numId="18">
    <w:abstractNumId w:val="11"/>
  </w:num>
  <w:num w:numId="19">
    <w:abstractNumId w:val="18"/>
  </w:num>
  <w:num w:numId="20">
    <w:abstractNumId w:val="23"/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</w:num>
  <w:num w:numId="27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8C6E6067-5AE6-47F5-8344-78057EB6091F}"/>
    <w:docVar w:name="dgnword-eventsink" w:val="208292760"/>
  </w:docVars>
  <w:rsids>
    <w:rsidRoot w:val="00194ED8"/>
    <w:rsid w:val="00042AD0"/>
    <w:rsid w:val="00051A25"/>
    <w:rsid w:val="00070F7F"/>
    <w:rsid w:val="00090D57"/>
    <w:rsid w:val="00092E17"/>
    <w:rsid w:val="000A51AB"/>
    <w:rsid w:val="000A595D"/>
    <w:rsid w:val="000D0487"/>
    <w:rsid w:val="000D0C43"/>
    <w:rsid w:val="000D4082"/>
    <w:rsid w:val="000F16F3"/>
    <w:rsid w:val="000F196A"/>
    <w:rsid w:val="00122877"/>
    <w:rsid w:val="001310DE"/>
    <w:rsid w:val="00145EBE"/>
    <w:rsid w:val="00150D2E"/>
    <w:rsid w:val="00194ED8"/>
    <w:rsid w:val="001E46F6"/>
    <w:rsid w:val="00200FE4"/>
    <w:rsid w:val="0020555B"/>
    <w:rsid w:val="00207982"/>
    <w:rsid w:val="00214F1D"/>
    <w:rsid w:val="00231C68"/>
    <w:rsid w:val="00240B4E"/>
    <w:rsid w:val="00275345"/>
    <w:rsid w:val="002834B7"/>
    <w:rsid w:val="002858A4"/>
    <w:rsid w:val="002A011F"/>
    <w:rsid w:val="002A5CAE"/>
    <w:rsid w:val="002B0353"/>
    <w:rsid w:val="002C65DF"/>
    <w:rsid w:val="002D3855"/>
    <w:rsid w:val="002E17CA"/>
    <w:rsid w:val="00331EB3"/>
    <w:rsid w:val="003428D1"/>
    <w:rsid w:val="00352400"/>
    <w:rsid w:val="003550A0"/>
    <w:rsid w:val="00405A29"/>
    <w:rsid w:val="0043100B"/>
    <w:rsid w:val="004523DD"/>
    <w:rsid w:val="00460485"/>
    <w:rsid w:val="00472B0D"/>
    <w:rsid w:val="00473C90"/>
    <w:rsid w:val="004813C9"/>
    <w:rsid w:val="00491C95"/>
    <w:rsid w:val="00493B97"/>
    <w:rsid w:val="004976BD"/>
    <w:rsid w:val="004A1B17"/>
    <w:rsid w:val="004D2189"/>
    <w:rsid w:val="004D5254"/>
    <w:rsid w:val="004E58B1"/>
    <w:rsid w:val="004E5EF2"/>
    <w:rsid w:val="004E658C"/>
    <w:rsid w:val="004F7798"/>
    <w:rsid w:val="00532BF7"/>
    <w:rsid w:val="005612BF"/>
    <w:rsid w:val="00573B61"/>
    <w:rsid w:val="00576888"/>
    <w:rsid w:val="005A0AD8"/>
    <w:rsid w:val="005B0C24"/>
    <w:rsid w:val="005C0833"/>
    <w:rsid w:val="005D415C"/>
    <w:rsid w:val="005D569E"/>
    <w:rsid w:val="005D583C"/>
    <w:rsid w:val="005E29DA"/>
    <w:rsid w:val="005F32DA"/>
    <w:rsid w:val="005F71BF"/>
    <w:rsid w:val="00601857"/>
    <w:rsid w:val="0060593A"/>
    <w:rsid w:val="006272B1"/>
    <w:rsid w:val="00627CB8"/>
    <w:rsid w:val="00654CCE"/>
    <w:rsid w:val="00655DB1"/>
    <w:rsid w:val="006577AD"/>
    <w:rsid w:val="00661310"/>
    <w:rsid w:val="00673202"/>
    <w:rsid w:val="00690D4E"/>
    <w:rsid w:val="006A0C0A"/>
    <w:rsid w:val="006C3947"/>
    <w:rsid w:val="006C44EC"/>
    <w:rsid w:val="006D3723"/>
    <w:rsid w:val="006E2A64"/>
    <w:rsid w:val="006F1335"/>
    <w:rsid w:val="006F7CC1"/>
    <w:rsid w:val="00714DEB"/>
    <w:rsid w:val="00734AB9"/>
    <w:rsid w:val="007B1B9F"/>
    <w:rsid w:val="007B6DA9"/>
    <w:rsid w:val="007D7933"/>
    <w:rsid w:val="007E1A5D"/>
    <w:rsid w:val="008002A7"/>
    <w:rsid w:val="008061C2"/>
    <w:rsid w:val="00811A90"/>
    <w:rsid w:val="00815921"/>
    <w:rsid w:val="00816CF8"/>
    <w:rsid w:val="00817177"/>
    <w:rsid w:val="00831913"/>
    <w:rsid w:val="00882633"/>
    <w:rsid w:val="008A1B00"/>
    <w:rsid w:val="008B7B4E"/>
    <w:rsid w:val="008E42AC"/>
    <w:rsid w:val="008E740C"/>
    <w:rsid w:val="008E79AF"/>
    <w:rsid w:val="008F54EA"/>
    <w:rsid w:val="008F72A7"/>
    <w:rsid w:val="0090427D"/>
    <w:rsid w:val="0090661D"/>
    <w:rsid w:val="00910839"/>
    <w:rsid w:val="00913B1A"/>
    <w:rsid w:val="009419BA"/>
    <w:rsid w:val="009529C9"/>
    <w:rsid w:val="00970CAE"/>
    <w:rsid w:val="00992842"/>
    <w:rsid w:val="00996F30"/>
    <w:rsid w:val="009C3102"/>
    <w:rsid w:val="009E4BC8"/>
    <w:rsid w:val="00A06028"/>
    <w:rsid w:val="00A11F90"/>
    <w:rsid w:val="00A35441"/>
    <w:rsid w:val="00A3603B"/>
    <w:rsid w:val="00A40E80"/>
    <w:rsid w:val="00A4213D"/>
    <w:rsid w:val="00A713F4"/>
    <w:rsid w:val="00A97F18"/>
    <w:rsid w:val="00AA10D5"/>
    <w:rsid w:val="00AB6DE6"/>
    <w:rsid w:val="00B115A3"/>
    <w:rsid w:val="00B17F23"/>
    <w:rsid w:val="00B25798"/>
    <w:rsid w:val="00B611D8"/>
    <w:rsid w:val="00B71A04"/>
    <w:rsid w:val="00B77950"/>
    <w:rsid w:val="00B80830"/>
    <w:rsid w:val="00B930D8"/>
    <w:rsid w:val="00B953D1"/>
    <w:rsid w:val="00B97080"/>
    <w:rsid w:val="00BC68A1"/>
    <w:rsid w:val="00BE29AB"/>
    <w:rsid w:val="00C13E56"/>
    <w:rsid w:val="00C211BB"/>
    <w:rsid w:val="00C232F0"/>
    <w:rsid w:val="00C43B41"/>
    <w:rsid w:val="00C65505"/>
    <w:rsid w:val="00C864D3"/>
    <w:rsid w:val="00C91D34"/>
    <w:rsid w:val="00C97E79"/>
    <w:rsid w:val="00CC0ADD"/>
    <w:rsid w:val="00CE2DE8"/>
    <w:rsid w:val="00CE6D26"/>
    <w:rsid w:val="00D22B59"/>
    <w:rsid w:val="00D26DD8"/>
    <w:rsid w:val="00D561C3"/>
    <w:rsid w:val="00D77581"/>
    <w:rsid w:val="00D924BD"/>
    <w:rsid w:val="00D931BA"/>
    <w:rsid w:val="00D946E7"/>
    <w:rsid w:val="00DA344C"/>
    <w:rsid w:val="00DA6048"/>
    <w:rsid w:val="00DC3442"/>
    <w:rsid w:val="00DD4072"/>
    <w:rsid w:val="00DD5626"/>
    <w:rsid w:val="00DD5CA4"/>
    <w:rsid w:val="00DF6AF5"/>
    <w:rsid w:val="00DF6B13"/>
    <w:rsid w:val="00E01CD7"/>
    <w:rsid w:val="00E33039"/>
    <w:rsid w:val="00E33815"/>
    <w:rsid w:val="00E5483F"/>
    <w:rsid w:val="00E82A4F"/>
    <w:rsid w:val="00E9002F"/>
    <w:rsid w:val="00E93026"/>
    <w:rsid w:val="00EA68D3"/>
    <w:rsid w:val="00EC31EA"/>
    <w:rsid w:val="00EC6602"/>
    <w:rsid w:val="00EC79E2"/>
    <w:rsid w:val="00ED28AE"/>
    <w:rsid w:val="00ED7A52"/>
    <w:rsid w:val="00F072E2"/>
    <w:rsid w:val="00F17ECD"/>
    <w:rsid w:val="00F22168"/>
    <w:rsid w:val="00F23612"/>
    <w:rsid w:val="00F75E39"/>
    <w:rsid w:val="00F860AA"/>
    <w:rsid w:val="00FC5E60"/>
    <w:rsid w:val="00FC6C1F"/>
    <w:rsid w:val="00FD3C9E"/>
    <w:rsid w:val="00FD3CC3"/>
    <w:rsid w:val="00FD4D03"/>
    <w:rsid w:val="00FE3F62"/>
    <w:rsid w:val="00FE425F"/>
    <w:rsid w:val="2F4B5C29"/>
    <w:rsid w:val="5D8958CE"/>
    <w:rsid w:val="7BD5D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DCFC0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4ED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5D4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D28A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C39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3947"/>
  </w:style>
  <w:style w:type="paragraph" w:styleId="Pieddepage">
    <w:name w:val="footer"/>
    <w:basedOn w:val="Normal"/>
    <w:link w:val="PieddepageCar"/>
    <w:unhideWhenUsed/>
    <w:rsid w:val="006C39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6C3947"/>
  </w:style>
  <w:style w:type="paragraph" w:styleId="Textedebulles">
    <w:name w:val="Balloon Text"/>
    <w:basedOn w:val="Normal"/>
    <w:link w:val="TextedebullesCar"/>
    <w:uiPriority w:val="99"/>
    <w:semiHidden/>
    <w:unhideWhenUsed/>
    <w:rsid w:val="006C3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394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524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unhideWhenUsed/>
    <w:rsid w:val="00ED7A52"/>
    <w:pPr>
      <w:spacing w:after="0" w:line="240" w:lineRule="auto"/>
    </w:pPr>
    <w:rPr>
      <w:sz w:val="24"/>
      <w:szCs w:val="24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ED7A52"/>
    <w:rPr>
      <w:sz w:val="24"/>
      <w:szCs w:val="24"/>
    </w:rPr>
  </w:style>
  <w:style w:type="character" w:styleId="Appelnotedebasdep">
    <w:name w:val="footnote reference"/>
    <w:basedOn w:val="Policepardfaut"/>
    <w:uiPriority w:val="99"/>
    <w:unhideWhenUsed/>
    <w:rsid w:val="00ED7A52"/>
    <w:rPr>
      <w:vertAlign w:val="superscript"/>
    </w:rPr>
  </w:style>
  <w:style w:type="table" w:styleId="Trameclaire-Accent1">
    <w:name w:val="Light Shading Accent 1"/>
    <w:basedOn w:val="TableauNormal"/>
    <w:uiPriority w:val="60"/>
    <w:rsid w:val="00ED7A52"/>
    <w:pPr>
      <w:spacing w:after="0" w:line="240" w:lineRule="auto"/>
    </w:pPr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ansinterligne">
    <w:name w:val="No Spacing"/>
    <w:link w:val="SansinterligneCar"/>
    <w:qFormat/>
    <w:rsid w:val="00E93026"/>
    <w:pPr>
      <w:spacing w:after="0" w:line="240" w:lineRule="auto"/>
    </w:pPr>
    <w:rPr>
      <w:rFonts w:ascii="PMingLiU" w:hAnsi="PMingLiU"/>
      <w:lang w:val="en-US" w:eastAsia="en-US"/>
    </w:rPr>
  </w:style>
  <w:style w:type="character" w:customStyle="1" w:styleId="SansinterligneCar">
    <w:name w:val="Sans interligne Car"/>
    <w:basedOn w:val="Policepardfaut"/>
    <w:link w:val="Sansinterligne"/>
    <w:rsid w:val="00E93026"/>
    <w:rPr>
      <w:rFonts w:ascii="PMingLiU" w:hAnsi="PMingLiU"/>
      <w:lang w:val="en-US"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200FE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0FE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0FE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0FE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0FE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4ED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5D4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D28A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C39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3947"/>
  </w:style>
  <w:style w:type="paragraph" w:styleId="Pieddepage">
    <w:name w:val="footer"/>
    <w:basedOn w:val="Normal"/>
    <w:link w:val="PieddepageCar"/>
    <w:unhideWhenUsed/>
    <w:rsid w:val="006C39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6C3947"/>
  </w:style>
  <w:style w:type="paragraph" w:styleId="Textedebulles">
    <w:name w:val="Balloon Text"/>
    <w:basedOn w:val="Normal"/>
    <w:link w:val="TextedebullesCar"/>
    <w:uiPriority w:val="99"/>
    <w:semiHidden/>
    <w:unhideWhenUsed/>
    <w:rsid w:val="006C3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394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524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unhideWhenUsed/>
    <w:rsid w:val="00ED7A52"/>
    <w:pPr>
      <w:spacing w:after="0" w:line="240" w:lineRule="auto"/>
    </w:pPr>
    <w:rPr>
      <w:sz w:val="24"/>
      <w:szCs w:val="24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ED7A52"/>
    <w:rPr>
      <w:sz w:val="24"/>
      <w:szCs w:val="24"/>
    </w:rPr>
  </w:style>
  <w:style w:type="character" w:styleId="Appelnotedebasdep">
    <w:name w:val="footnote reference"/>
    <w:basedOn w:val="Policepardfaut"/>
    <w:uiPriority w:val="99"/>
    <w:unhideWhenUsed/>
    <w:rsid w:val="00ED7A52"/>
    <w:rPr>
      <w:vertAlign w:val="superscript"/>
    </w:rPr>
  </w:style>
  <w:style w:type="table" w:styleId="Trameclaire-Accent1">
    <w:name w:val="Light Shading Accent 1"/>
    <w:basedOn w:val="TableauNormal"/>
    <w:uiPriority w:val="60"/>
    <w:rsid w:val="00ED7A52"/>
    <w:pPr>
      <w:spacing w:after="0" w:line="240" w:lineRule="auto"/>
    </w:pPr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ansinterligne">
    <w:name w:val="No Spacing"/>
    <w:link w:val="SansinterligneCar"/>
    <w:qFormat/>
    <w:rsid w:val="00E93026"/>
    <w:pPr>
      <w:spacing w:after="0" w:line="240" w:lineRule="auto"/>
    </w:pPr>
    <w:rPr>
      <w:rFonts w:ascii="PMingLiU" w:hAnsi="PMingLiU"/>
      <w:lang w:val="en-US" w:eastAsia="en-US"/>
    </w:rPr>
  </w:style>
  <w:style w:type="character" w:customStyle="1" w:styleId="SansinterligneCar">
    <w:name w:val="Sans interligne Car"/>
    <w:basedOn w:val="Policepardfaut"/>
    <w:link w:val="Sansinterligne"/>
    <w:rsid w:val="00E93026"/>
    <w:rPr>
      <w:rFonts w:ascii="PMingLiU" w:hAnsi="PMingLiU"/>
      <w:lang w:val="en-US"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200FE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0FE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0FE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0FE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0FE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090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673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34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2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microsoft.com/office/2007/relationships/hdphoto" Target="media/hdphoto1.wdp"/><Relationship Id="rId22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CBFFB-12CC-4734-A254-73D8729CE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E919101D</Template>
  <TotalTime>0</TotalTime>
  <Pages>7</Pages>
  <Words>1340</Words>
  <Characters>7374</Characters>
  <Application>Microsoft Office Word</Application>
  <DocSecurity>0</DocSecurity>
  <Lines>61</Lines>
  <Paragraphs>17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ISACHD Supplementary Protocol for Tetralogy of Fallot 2015</vt:lpstr>
    </vt:vector>
  </TitlesOfParts>
  <Company>APHP</Company>
  <LinksUpToDate>false</LinksUpToDate>
  <CharactersWithSpaces>8697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KHRAICHE Diala</dc:creator>
  <cp:lastModifiedBy>KHRAICHE Diala</cp:lastModifiedBy>
  <cp:revision>2</cp:revision>
  <cp:lastPrinted>2015-06-04T09:29:00Z</cp:lastPrinted>
  <dcterms:created xsi:type="dcterms:W3CDTF">2018-08-15T19:06:00Z</dcterms:created>
  <dcterms:modified xsi:type="dcterms:W3CDTF">2018-08-15T19:06:00Z</dcterms:modified>
</cp:coreProperties>
</file>