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0D4" w:rsidRDefault="006A7900" w:rsidP="00CA3962">
      <w:pPr>
        <w:keepNext/>
        <w:keepLines/>
        <w:spacing w:before="440"/>
        <w:contextualSpacing/>
        <w:outlineLvl w:val="0"/>
        <w:rPr>
          <w:rFonts w:ascii="Copperplate Gothic Bold" w:hAnsi="Copperplate Gothic Bold"/>
          <w:b/>
          <w:bCs/>
          <w:color w:val="4BACC6" w:themeColor="accent5"/>
          <w:sz w:val="44"/>
          <w:szCs w:val="44"/>
          <w:lang w:eastAsia="ja-JP"/>
        </w:rPr>
      </w:pPr>
      <w:r>
        <w:rPr>
          <w:rFonts w:ascii="Copperplate Gothic Bold" w:hAnsi="Copperplate Gothic Bold"/>
          <w:b/>
          <w:bCs/>
          <w:noProof/>
          <w:color w:val="4BACC6" w:themeColor="accent5"/>
          <w:sz w:val="44"/>
          <w:szCs w:val="4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278130</wp:posOffset>
            </wp:positionV>
            <wp:extent cx="1037590" cy="1008380"/>
            <wp:effectExtent l="0" t="0" r="0" b="0"/>
            <wp:wrapTight wrapText="bothSides">
              <wp:wrapPolygon edited="0">
                <wp:start x="9121" y="408"/>
                <wp:lineTo x="6742" y="1632"/>
                <wp:lineTo x="1586" y="6121"/>
                <wp:lineTo x="1983" y="17547"/>
                <wp:lineTo x="3569" y="19179"/>
                <wp:lineTo x="7931" y="19995"/>
                <wp:lineTo x="13880" y="19995"/>
                <wp:lineTo x="17449" y="19179"/>
                <wp:lineTo x="20225" y="16730"/>
                <wp:lineTo x="20622" y="6529"/>
                <wp:lineTo x="15070" y="1632"/>
                <wp:lineTo x="12690" y="408"/>
                <wp:lineTo x="9121" y="408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d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759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3962" w:rsidRPr="00536D55" w:rsidRDefault="00CA3962" w:rsidP="00CA3962">
      <w:pPr>
        <w:keepNext/>
        <w:keepLines/>
        <w:spacing w:before="440"/>
        <w:contextualSpacing/>
        <w:outlineLvl w:val="0"/>
        <w:rPr>
          <w:rFonts w:ascii="Footlight MT Light" w:hAnsi="Footlight MT Light"/>
          <w:bCs/>
          <w:color w:val="4BACC6" w:themeColor="accent5"/>
          <w:sz w:val="72"/>
          <w:szCs w:val="72"/>
          <w:lang w:eastAsia="ja-JP"/>
        </w:rPr>
      </w:pPr>
      <w:r w:rsidRPr="00536D55">
        <w:rPr>
          <w:rFonts w:ascii="Footlight MT Light" w:hAnsi="Footlight MT Light"/>
          <w:bCs/>
          <w:color w:val="4BACC6" w:themeColor="accent5"/>
          <w:sz w:val="72"/>
          <w:szCs w:val="72"/>
          <w:lang w:eastAsia="ja-JP"/>
        </w:rPr>
        <w:t>MASON MATTERS</w:t>
      </w:r>
    </w:p>
    <w:p w:rsidR="00CA3962" w:rsidRPr="00536D55" w:rsidRDefault="00536D55" w:rsidP="00CA3962">
      <w:pPr>
        <w:spacing w:before="120" w:after="120" w:line="288" w:lineRule="auto"/>
        <w:rPr>
          <w:rFonts w:ascii="Tempus Sans ITC" w:hAnsi="Tempus Sans ITC"/>
          <w:b/>
          <w:bCs/>
          <w:i/>
          <w:color w:val="FF0000"/>
          <w:sz w:val="36"/>
          <w:szCs w:val="36"/>
          <w:lang w:eastAsia="ja-JP"/>
        </w:rPr>
      </w:pPr>
      <w:r>
        <w:rPr>
          <w:rFonts w:ascii="Cambria" w:hAnsi="Cambria"/>
          <w:b/>
          <w:bCs/>
          <w:color w:val="1F497D"/>
          <w:lang w:eastAsia="ja-JP"/>
        </w:rPr>
        <w:tab/>
      </w:r>
      <w:r>
        <w:rPr>
          <w:rFonts w:ascii="Cambria" w:hAnsi="Cambria"/>
          <w:b/>
          <w:bCs/>
          <w:color w:val="1F497D"/>
          <w:lang w:eastAsia="ja-JP"/>
        </w:rPr>
        <w:tab/>
      </w:r>
      <w:r>
        <w:rPr>
          <w:rFonts w:ascii="Cambria" w:hAnsi="Cambria"/>
          <w:b/>
          <w:bCs/>
          <w:color w:val="1F497D"/>
          <w:lang w:eastAsia="ja-JP"/>
        </w:rPr>
        <w:tab/>
      </w:r>
      <w:r w:rsidR="00CA3962" w:rsidRPr="00536D55">
        <w:rPr>
          <w:rFonts w:ascii="Tempus Sans ITC" w:hAnsi="Tempus Sans ITC"/>
          <w:b/>
          <w:bCs/>
          <w:i/>
          <w:color w:val="FF0000"/>
          <w:sz w:val="36"/>
          <w:szCs w:val="36"/>
          <w:lang w:eastAsia="ja-JP"/>
        </w:rPr>
        <w:t>…MOVING MASON FORWARD</w:t>
      </w:r>
    </w:p>
    <w:p w:rsidR="00D363F4" w:rsidRPr="00D363F4" w:rsidRDefault="00D363F4" w:rsidP="00D363F4">
      <w:pPr>
        <w:ind w:left="720"/>
        <w:rPr>
          <w:rFonts w:asciiTheme="minorHAnsi" w:eastAsiaTheme="minorHAnsi" w:hAnsiTheme="minorHAnsi" w:cstheme="minorBidi"/>
        </w:rPr>
      </w:pPr>
    </w:p>
    <w:p w:rsidR="002C22EE" w:rsidRPr="00AB57A2" w:rsidRDefault="002C22EE" w:rsidP="00AB57A2">
      <w:pPr>
        <w:pStyle w:val="mmletterhead"/>
        <w:jc w:val="center"/>
        <w:rPr>
          <w:color w:val="31849B" w:themeColor="accent5" w:themeShade="BF"/>
          <w:sz w:val="36"/>
          <w:szCs w:val="36"/>
          <w:lang w:eastAsia="ja-JP"/>
        </w:rPr>
      </w:pPr>
      <w:r w:rsidRPr="00AB57A2">
        <w:rPr>
          <w:color w:val="31849B" w:themeColor="accent5" w:themeShade="BF"/>
          <w:sz w:val="36"/>
          <w:szCs w:val="36"/>
          <w:lang w:eastAsia="ja-JP"/>
        </w:rPr>
        <w:t>RESOURCES FOR HEALTH</w:t>
      </w:r>
    </w:p>
    <w:p w:rsidR="002C22EE" w:rsidRPr="002C22EE" w:rsidRDefault="002C22EE" w:rsidP="002C22EE">
      <w:pPr>
        <w:ind w:right="-180"/>
        <w:jc w:val="center"/>
        <w:rPr>
          <w:i/>
          <w:sz w:val="24"/>
          <w:szCs w:val="24"/>
          <w:lang w:eastAsia="ja-JP"/>
        </w:rPr>
      </w:pPr>
      <w:r w:rsidRPr="002C22EE">
        <w:rPr>
          <w:i/>
          <w:sz w:val="24"/>
          <w:szCs w:val="24"/>
          <w:lang w:eastAsia="ja-JP"/>
        </w:rPr>
        <w:t>(Those available in Spanish are marked with a *)</w:t>
      </w:r>
    </w:p>
    <w:p w:rsidR="00AB57A2" w:rsidRDefault="00AB57A2" w:rsidP="002C22EE">
      <w:pPr>
        <w:rPr>
          <w:b/>
          <w:lang w:eastAsia="ja-JP"/>
        </w:rPr>
      </w:pPr>
    </w:p>
    <w:p w:rsidR="002C22EE" w:rsidRPr="002357E1" w:rsidRDefault="002C22EE" w:rsidP="00AB57A2">
      <w:pPr>
        <w:pStyle w:val="Subtitle"/>
        <w:rPr>
          <w:rStyle w:val="IntenseEmphasis"/>
          <w:rFonts w:asciiTheme="minorHAnsi" w:hAnsiTheme="minorHAnsi"/>
          <w:i w:val="0"/>
          <w:color w:val="31849B" w:themeColor="accent5" w:themeShade="BF"/>
          <w:sz w:val="22"/>
          <w:szCs w:val="22"/>
        </w:rPr>
      </w:pPr>
      <w:r w:rsidRPr="002357E1">
        <w:rPr>
          <w:rStyle w:val="IntenseEmphasis"/>
          <w:rFonts w:asciiTheme="minorHAnsi" w:hAnsiTheme="minorHAnsi"/>
          <w:i w:val="0"/>
          <w:color w:val="31849B" w:themeColor="accent5" w:themeShade="BF"/>
          <w:sz w:val="22"/>
          <w:szCs w:val="22"/>
        </w:rPr>
        <w:t xml:space="preserve">Collaborative on Health and the Environment </w:t>
      </w:r>
    </w:p>
    <w:p w:rsidR="002C22EE" w:rsidRPr="002C22EE" w:rsidRDefault="00AB57A2" w:rsidP="002C22EE">
      <w:pPr>
        <w:rPr>
          <w:lang w:eastAsia="ja-JP"/>
        </w:rPr>
      </w:pPr>
      <w:r>
        <w:rPr>
          <w:rFonts w:ascii="Times New Roman" w:hAnsi="Times New Roman"/>
          <w:sz w:val="24"/>
          <w:szCs w:val="24"/>
          <w:lang w:eastAsia="ja-JP"/>
        </w:rPr>
        <w:t xml:space="preserve">   </w:t>
      </w:r>
      <w:hyperlink r:id="rId9" w:history="1">
        <w:r w:rsidRPr="00AB75DE">
          <w:rPr>
            <w:rStyle w:val="Hyperlink"/>
            <w:lang w:eastAsia="ja-JP"/>
          </w:rPr>
          <w:t>www.healthandenvironment.org</w:t>
        </w:r>
      </w:hyperlink>
      <w:r>
        <w:rPr>
          <w:lang w:eastAsia="ja-JP"/>
        </w:rPr>
        <w:t xml:space="preserve"> </w:t>
      </w:r>
    </w:p>
    <w:p w:rsidR="00AB57A2" w:rsidRPr="002357E1" w:rsidRDefault="002C22EE" w:rsidP="00AB57A2">
      <w:pPr>
        <w:pStyle w:val="Quote"/>
        <w:rPr>
          <w:b/>
          <w:i w:val="0"/>
          <w:color w:val="auto"/>
          <w:lang w:eastAsia="ja-JP"/>
        </w:rPr>
      </w:pPr>
      <w:r w:rsidRPr="002357E1">
        <w:rPr>
          <w:b/>
          <w:i w:val="0"/>
          <w:color w:val="auto"/>
          <w:lang w:eastAsia="ja-JP"/>
        </w:rPr>
        <w:t xml:space="preserve">Key working groups of interest: </w:t>
      </w:r>
      <w:bookmarkStart w:id="0" w:name="_GoBack"/>
      <w:bookmarkEnd w:id="0"/>
    </w:p>
    <w:p w:rsidR="00AB57A2" w:rsidRPr="00AB57A2" w:rsidRDefault="002C22EE" w:rsidP="00AB57A2">
      <w:pPr>
        <w:pStyle w:val="Quote"/>
        <w:rPr>
          <w:lang w:eastAsia="ja-JP"/>
        </w:rPr>
      </w:pPr>
      <w:r w:rsidRPr="002C22EE">
        <w:rPr>
          <w:lang w:eastAsia="ja-JP"/>
        </w:rPr>
        <w:t>Learning and Developmental Disabilities Initiative Working Group</w:t>
      </w:r>
    </w:p>
    <w:p w:rsidR="002C22EE" w:rsidRPr="002C22EE" w:rsidRDefault="00AB57A2" w:rsidP="00AB57A2">
      <w:pPr>
        <w:pStyle w:val="Quote"/>
        <w:rPr>
          <w:i w:val="0"/>
          <w:lang w:eastAsia="ja-JP"/>
        </w:rPr>
      </w:pPr>
      <w:r>
        <w:rPr>
          <w:lang w:eastAsia="ja-JP"/>
        </w:rPr>
        <w:t xml:space="preserve">  </w:t>
      </w:r>
      <w:hyperlink r:id="rId10" w:history="1">
        <w:r w:rsidRPr="00AB57A2">
          <w:rPr>
            <w:rStyle w:val="Hyperlink"/>
            <w:i w:val="0"/>
            <w:lang w:eastAsia="ja-JP"/>
          </w:rPr>
          <w:t>www.healthandenvironment.org/initiatives/learning</w:t>
        </w:r>
      </w:hyperlink>
      <w:r w:rsidRPr="00AB57A2">
        <w:rPr>
          <w:i w:val="0"/>
          <w:lang w:eastAsia="ja-JP"/>
        </w:rPr>
        <w:t xml:space="preserve"> </w:t>
      </w:r>
    </w:p>
    <w:p w:rsidR="002C22EE" w:rsidRPr="002C22EE" w:rsidRDefault="002C22EE" w:rsidP="00AB57A2">
      <w:pPr>
        <w:rPr>
          <w:b/>
          <w:lang w:eastAsia="ja-JP"/>
        </w:rPr>
      </w:pPr>
      <w:r w:rsidRPr="002C22EE">
        <w:rPr>
          <w:b/>
          <w:lang w:eastAsia="ja-JP"/>
        </w:rPr>
        <w:t>Children’s Environmental Health</w:t>
      </w:r>
    </w:p>
    <w:p w:rsidR="002C22EE" w:rsidRPr="002C22EE" w:rsidRDefault="00AB57A2" w:rsidP="002C22EE">
      <w:pPr>
        <w:ind w:left="180"/>
        <w:rPr>
          <w:lang w:eastAsia="ja-JP"/>
        </w:rPr>
      </w:pPr>
      <w:hyperlink r:id="rId11" w:history="1">
        <w:r w:rsidRPr="00AB75DE">
          <w:rPr>
            <w:rStyle w:val="Hyperlink"/>
            <w:lang w:eastAsia="ja-JP"/>
          </w:rPr>
          <w:t>www.healthandenvironment.org/initiatives/childrens_health</w:t>
        </w:r>
      </w:hyperlink>
      <w:r>
        <w:rPr>
          <w:lang w:eastAsia="ja-JP"/>
        </w:rPr>
        <w:t xml:space="preserve"> </w:t>
      </w:r>
    </w:p>
    <w:p w:rsidR="002C22EE" w:rsidRPr="002357E1" w:rsidRDefault="002C22EE" w:rsidP="002357E1">
      <w:pPr>
        <w:pStyle w:val="Subtitle"/>
        <w:rPr>
          <w:rFonts w:asciiTheme="minorHAnsi" w:hAnsiTheme="minorHAnsi"/>
          <w:b/>
          <w:i w:val="0"/>
          <w:color w:val="auto"/>
          <w:sz w:val="22"/>
          <w:szCs w:val="22"/>
          <w:lang w:eastAsia="ja-JP"/>
        </w:rPr>
      </w:pPr>
      <w:r w:rsidRPr="002357E1">
        <w:rPr>
          <w:rFonts w:asciiTheme="minorHAnsi" w:hAnsiTheme="minorHAnsi"/>
          <w:b/>
          <w:i w:val="0"/>
          <w:color w:val="auto"/>
          <w:sz w:val="22"/>
          <w:szCs w:val="22"/>
          <w:lang w:eastAsia="ja-JP"/>
        </w:rPr>
        <w:t>Key resources of interest</w:t>
      </w:r>
      <w:r w:rsidR="00AB57A2" w:rsidRPr="002357E1">
        <w:rPr>
          <w:rFonts w:asciiTheme="minorHAnsi" w:hAnsiTheme="minorHAnsi"/>
          <w:b/>
          <w:i w:val="0"/>
          <w:color w:val="auto"/>
          <w:sz w:val="22"/>
          <w:szCs w:val="22"/>
          <w:lang w:eastAsia="ja-JP"/>
        </w:rPr>
        <w:t>:</w:t>
      </w:r>
    </w:p>
    <w:p w:rsidR="002357E1" w:rsidRDefault="002C22EE" w:rsidP="002C22EE">
      <w:pPr>
        <w:ind w:left="180"/>
        <w:rPr>
          <w:lang w:eastAsia="ja-JP"/>
        </w:rPr>
      </w:pPr>
      <w:r w:rsidRPr="002C22EE">
        <w:rPr>
          <w:i/>
          <w:lang w:eastAsia="ja-JP"/>
        </w:rPr>
        <w:t>CHE’s toxicant and disease searchable database</w:t>
      </w:r>
      <w:r w:rsidRPr="002C22EE">
        <w:rPr>
          <w:lang w:eastAsia="ja-JP"/>
        </w:rPr>
        <w:t xml:space="preserve"> </w:t>
      </w:r>
    </w:p>
    <w:p w:rsidR="002C22EE" w:rsidRPr="002C22EE" w:rsidRDefault="002357E1" w:rsidP="002C22EE">
      <w:pPr>
        <w:ind w:left="180"/>
        <w:rPr>
          <w:lang w:eastAsia="ja-JP"/>
        </w:rPr>
      </w:pPr>
      <w:hyperlink r:id="rId12" w:history="1">
        <w:r w:rsidRPr="00AB75DE">
          <w:rPr>
            <w:rStyle w:val="Hyperlink"/>
            <w:lang w:eastAsia="ja-JP"/>
          </w:rPr>
          <w:t>http://database.healthandenvironment.org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ind w:left="180"/>
        <w:rPr>
          <w:lang w:eastAsia="ja-JP"/>
        </w:rPr>
      </w:pPr>
      <w:r w:rsidRPr="002C22EE">
        <w:rPr>
          <w:lang w:eastAsia="ja-JP"/>
        </w:rPr>
        <w:t>Summarizes links between chemical contaminants and approximately 180 human diseases or conditions.</w:t>
      </w:r>
    </w:p>
    <w:p w:rsidR="002C22EE" w:rsidRPr="002C22EE" w:rsidRDefault="002C22EE" w:rsidP="002357E1">
      <w:pPr>
        <w:rPr>
          <w:b/>
          <w:lang w:eastAsia="ja-JP"/>
        </w:rPr>
      </w:pPr>
      <w:r w:rsidRPr="002C22EE">
        <w:rPr>
          <w:b/>
          <w:lang w:eastAsia="ja-JP"/>
        </w:rPr>
        <w:t>CHE’s Portal to Science</w:t>
      </w:r>
    </w:p>
    <w:p w:rsidR="002C22EE" w:rsidRPr="002C22EE" w:rsidRDefault="00AB57A2" w:rsidP="002C22EE">
      <w:pPr>
        <w:ind w:left="180"/>
        <w:rPr>
          <w:lang w:eastAsia="ja-JP"/>
        </w:rPr>
      </w:pPr>
      <w:hyperlink r:id="rId13" w:history="1">
        <w:r w:rsidRPr="00AB75DE">
          <w:rPr>
            <w:rStyle w:val="Hyperlink"/>
            <w:lang w:eastAsia="ja-JP"/>
          </w:rPr>
          <w:t>www.healthandenvironment.org/cgi-bin/portal.cgi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ind w:left="180"/>
        <w:rPr>
          <w:lang w:eastAsia="ja-JP"/>
        </w:rPr>
      </w:pPr>
      <w:r w:rsidRPr="002C22EE">
        <w:rPr>
          <w:lang w:eastAsia="ja-JP"/>
        </w:rPr>
        <w:t xml:space="preserve">Searchable database of environmental health </w:t>
      </w:r>
      <w:r w:rsidR="002357E1">
        <w:rPr>
          <w:lang w:eastAsia="ja-JP"/>
        </w:rPr>
        <w:t>resources</w:t>
      </w:r>
    </w:p>
    <w:p w:rsidR="002C22EE" w:rsidRPr="002C22EE" w:rsidRDefault="002C22EE" w:rsidP="002C22EE">
      <w:pPr>
        <w:rPr>
          <w:lang w:eastAsia="ja-JP"/>
        </w:rPr>
      </w:pPr>
    </w:p>
    <w:p w:rsidR="002C22EE" w:rsidRPr="002357E1" w:rsidRDefault="002C22EE" w:rsidP="002C22EE">
      <w:pPr>
        <w:rPr>
          <w:rStyle w:val="IntenseEmphasis"/>
          <w:rFonts w:asciiTheme="minorHAnsi" w:hAnsiTheme="minorHAnsi"/>
          <w:color w:val="auto"/>
          <w:lang w:eastAsia="ja-JP"/>
        </w:rPr>
      </w:pPr>
      <w:r w:rsidRPr="002357E1">
        <w:rPr>
          <w:rStyle w:val="IntenseEmphasis"/>
          <w:rFonts w:asciiTheme="minorHAnsi" w:hAnsiTheme="minorHAnsi"/>
          <w:color w:val="auto"/>
          <w:lang w:eastAsia="ja-JP"/>
        </w:rPr>
        <w:t>Environmental Protection Agency- Children’s Health Protection Program and Healthy Schools</w:t>
      </w:r>
    </w:p>
    <w:p w:rsidR="002C22EE" w:rsidRPr="002C22EE" w:rsidRDefault="002357E1" w:rsidP="002357E1">
      <w:pPr>
        <w:ind w:left="180"/>
        <w:rPr>
          <w:lang w:eastAsia="ja-JP"/>
        </w:rPr>
      </w:pPr>
      <w:hyperlink r:id="rId14" w:history="1">
        <w:r w:rsidRPr="00AB75DE">
          <w:rPr>
            <w:rStyle w:val="Hyperlink"/>
            <w:lang w:eastAsia="ja-JP"/>
          </w:rPr>
          <w:t>www.epa.gov/children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</w:p>
    <w:p w:rsidR="002C22EE" w:rsidRPr="002C22EE" w:rsidRDefault="002C22EE" w:rsidP="002C22EE">
      <w:pPr>
        <w:spacing w:beforeLines="1" w:before="2" w:afterLines="1" w:after="2"/>
        <w:rPr>
          <w:b/>
          <w:lang w:eastAsia="ja-JP"/>
        </w:rPr>
      </w:pPr>
      <w:r w:rsidRPr="002C22EE">
        <w:rPr>
          <w:b/>
          <w:lang w:eastAsia="ja-JP"/>
        </w:rPr>
        <w:t>Pediatric Environmental Health Specialty Unit</w:t>
      </w:r>
    </w:p>
    <w:p w:rsidR="002C22EE" w:rsidRPr="002C22EE" w:rsidRDefault="002C22EE" w:rsidP="002C22EE">
      <w:pPr>
        <w:spacing w:beforeLines="1" w:before="2" w:afterLines="1" w:after="2"/>
        <w:rPr>
          <w:rFonts w:ascii="Times New Roman" w:hAnsi="Times New Roman"/>
          <w:sz w:val="24"/>
          <w:szCs w:val="24"/>
          <w:lang w:eastAsia="ja-JP"/>
        </w:rPr>
      </w:pPr>
      <w:r w:rsidRPr="002C22EE">
        <w:rPr>
          <w:b/>
          <w:lang w:eastAsia="ja-JP"/>
        </w:rPr>
        <w:t>PEHSU</w:t>
      </w:r>
      <w:r w:rsidRPr="002C22EE">
        <w:rPr>
          <w:rFonts w:ascii="Arial" w:hAnsi="Arial" w:cs="Arial"/>
          <w:i/>
          <w:iCs/>
          <w:color w:val="000000"/>
          <w:sz w:val="26"/>
          <w:szCs w:val="26"/>
          <w:shd w:val="clear" w:color="auto" w:fill="FFFFFF"/>
          <w:lang w:eastAsia="ja-JP"/>
        </w:rPr>
        <w:t xml:space="preserve"> </w:t>
      </w:r>
      <w:proofErr w:type="gramStart"/>
      <w:r w:rsidRPr="002C22EE">
        <w:rPr>
          <w:rFonts w:cs="Arial"/>
          <w:iCs/>
          <w:color w:val="000000"/>
          <w:shd w:val="clear" w:color="auto" w:fill="FFFFFF"/>
          <w:lang w:eastAsia="ja-JP"/>
        </w:rPr>
        <w:t>The</w:t>
      </w:r>
      <w:proofErr w:type="gramEnd"/>
      <w:r w:rsidRPr="002C22EE">
        <w:rPr>
          <w:rFonts w:cs="Arial"/>
          <w:iCs/>
          <w:color w:val="000000"/>
          <w:shd w:val="clear" w:color="auto" w:fill="FFFFFF"/>
          <w:lang w:eastAsia="ja-JP"/>
        </w:rPr>
        <w:t xml:space="preserve"> PEHSU network has experts in pediatrics, allergy/immunology, neurodevelopment, toxicology, occupational and environmental medicine, nursing, reproductive health, and other specialized areas.</w:t>
      </w:r>
      <w:r w:rsidRPr="002C22EE">
        <w:rPr>
          <w:rFonts w:ascii="Arial" w:hAnsi="Arial" w:cs="Arial"/>
          <w:i/>
          <w:iCs/>
          <w:color w:val="000000"/>
          <w:sz w:val="26"/>
          <w:szCs w:val="26"/>
          <w:shd w:val="clear" w:color="auto" w:fill="FFFFFF"/>
          <w:lang w:eastAsia="ja-JP"/>
        </w:rPr>
        <w:t> </w:t>
      </w:r>
    </w:p>
    <w:p w:rsidR="002C22EE" w:rsidRPr="002C22EE" w:rsidRDefault="002357E1" w:rsidP="002C22EE">
      <w:pPr>
        <w:spacing w:beforeLines="1" w:before="2" w:afterLines="1" w:after="2"/>
        <w:rPr>
          <w:rFonts w:ascii="Times New Roman" w:hAnsi="Times New Roman"/>
          <w:sz w:val="24"/>
          <w:szCs w:val="24"/>
          <w:lang w:eastAsia="ja-JP"/>
        </w:rPr>
      </w:pPr>
      <w:hyperlink r:id="rId15" w:history="1">
        <w:r w:rsidRPr="00AB75DE">
          <w:rPr>
            <w:rStyle w:val="Hyperlink"/>
            <w:rFonts w:ascii="Times New Roman" w:hAnsi="Times New Roman"/>
            <w:sz w:val="24"/>
            <w:szCs w:val="24"/>
            <w:lang w:eastAsia="ja-JP"/>
          </w:rPr>
          <w:t>http://www.pehsu.net/</w:t>
        </w:r>
      </w:hyperlink>
      <w:r>
        <w:rPr>
          <w:rFonts w:ascii="Times New Roman" w:hAnsi="Times New Roman"/>
          <w:sz w:val="24"/>
          <w:szCs w:val="24"/>
          <w:lang w:eastAsia="ja-JP"/>
        </w:rPr>
        <w:t xml:space="preserve"> </w:t>
      </w:r>
    </w:p>
    <w:p w:rsidR="002C22EE" w:rsidRPr="002C22EE" w:rsidRDefault="002C22EE" w:rsidP="002C22EE">
      <w:pPr>
        <w:spacing w:beforeLines="1" w:before="2" w:afterLines="1" w:after="2"/>
        <w:rPr>
          <w:rFonts w:ascii="Times New Roman" w:hAnsi="Times New Roman"/>
          <w:sz w:val="24"/>
          <w:szCs w:val="24"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Environmental Working Group</w:t>
      </w:r>
    </w:p>
    <w:p w:rsidR="002C22EE" w:rsidRPr="002C22EE" w:rsidRDefault="002357E1" w:rsidP="002C22EE">
      <w:pPr>
        <w:rPr>
          <w:lang w:eastAsia="ja-JP"/>
        </w:rPr>
      </w:pPr>
      <w:hyperlink r:id="rId16" w:history="1">
        <w:r w:rsidRPr="00AB75DE">
          <w:rPr>
            <w:rStyle w:val="Hyperlink"/>
            <w:lang w:eastAsia="ja-JP"/>
          </w:rPr>
          <w:t>www.ewg.org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r w:rsidRPr="002C22EE">
        <w:rPr>
          <w:lang w:eastAsia="ja-JP"/>
        </w:rPr>
        <w:t>The mission of the Environmental Working Group (EWG) is to use the power of public information to protect public health and the environment.</w:t>
      </w:r>
    </w:p>
    <w:p w:rsidR="002C22EE" w:rsidRPr="002C22EE" w:rsidRDefault="002C22EE" w:rsidP="002C22EE">
      <w:pPr>
        <w:rPr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Safe Cosmetics</w:t>
      </w:r>
    </w:p>
    <w:p w:rsidR="002C22EE" w:rsidRPr="002C22EE" w:rsidRDefault="002357E1" w:rsidP="002C22EE">
      <w:pPr>
        <w:rPr>
          <w:lang w:eastAsia="ja-JP"/>
        </w:rPr>
      </w:pPr>
      <w:hyperlink r:id="rId17" w:history="1">
        <w:r w:rsidRPr="00AB75DE">
          <w:rPr>
            <w:rStyle w:val="Hyperlink"/>
            <w:lang w:eastAsia="ja-JP"/>
          </w:rPr>
          <w:t>www.safecosmetics.org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Protecting the health of consumers and workers by securing the corporate, regulatory and legislative reforms necessary to eliminate dangerous chemicals from cosmetics and personal care products.</w:t>
      </w:r>
      <w:proofErr w:type="gramEnd"/>
    </w:p>
    <w:p w:rsidR="002C22EE" w:rsidRPr="002C22EE" w:rsidRDefault="002C22EE" w:rsidP="002C22EE">
      <w:pPr>
        <w:spacing w:beforeLines="1" w:before="2" w:afterLines="1" w:after="2"/>
        <w:rPr>
          <w:rFonts w:ascii="Times New Roman" w:hAnsi="Times New Roman"/>
          <w:sz w:val="24"/>
          <w:szCs w:val="24"/>
          <w:lang w:eastAsia="ja-JP"/>
        </w:rPr>
      </w:pPr>
    </w:p>
    <w:p w:rsidR="002357E1" w:rsidRDefault="002357E1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lastRenderedPageBreak/>
        <w:t>Environmental Public Health Tracking Network (see Washington and Oregon Portals)</w:t>
      </w:r>
    </w:p>
    <w:p w:rsidR="002C22EE" w:rsidRPr="002C22EE" w:rsidRDefault="002C22EE" w:rsidP="002C22EE">
      <w:pPr>
        <w:rPr>
          <w:lang w:eastAsia="ja-JP"/>
        </w:rPr>
      </w:pPr>
      <w:hyperlink r:id="rId18" w:history="1">
        <w:r w:rsidRPr="002C22EE">
          <w:rPr>
            <w:color w:val="0000FF"/>
            <w:u w:val="single"/>
            <w:lang w:eastAsia="ja-JP"/>
          </w:rPr>
          <w:t>www.ephtracking.cdc.gov/showChildEHMain.action</w:t>
        </w:r>
      </w:hyperlink>
    </w:p>
    <w:p w:rsidR="002C22EE" w:rsidRPr="002C22EE" w:rsidRDefault="002C22EE" w:rsidP="002C22EE">
      <w:pPr>
        <w:rPr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proofErr w:type="spellStart"/>
      <w:r w:rsidRPr="002C22EE">
        <w:rPr>
          <w:b/>
          <w:lang w:eastAsia="ja-JP"/>
        </w:rPr>
        <w:t>HealthyStuff</w:t>
      </w:r>
      <w:proofErr w:type="spellEnd"/>
      <w:r w:rsidRPr="002C22EE">
        <w:rPr>
          <w:b/>
          <w:lang w:eastAsia="ja-JP"/>
        </w:rPr>
        <w:t>*</w:t>
      </w:r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Researching toxic chemicals in everyday products.</w:t>
      </w:r>
      <w:proofErr w:type="gramEnd"/>
    </w:p>
    <w:p w:rsidR="002C22EE" w:rsidRPr="002C22EE" w:rsidRDefault="002357E1" w:rsidP="002C22EE">
      <w:pPr>
        <w:rPr>
          <w:lang w:eastAsia="ja-JP"/>
        </w:rPr>
      </w:pPr>
      <w:hyperlink r:id="rId19" w:history="1">
        <w:r w:rsidRPr="00AB75DE">
          <w:rPr>
            <w:rStyle w:val="Hyperlink"/>
            <w:lang w:eastAsia="ja-JP"/>
          </w:rPr>
          <w:t>www.healthystuff.org</w:t>
        </w:r>
      </w:hyperlink>
      <w:r>
        <w:rPr>
          <w:lang w:eastAsia="ja-JP"/>
        </w:rPr>
        <w:t xml:space="preserve"> </w:t>
      </w:r>
      <w:r w:rsidR="002C22EE" w:rsidRPr="002C22EE">
        <w:rPr>
          <w:lang w:eastAsia="ja-JP"/>
        </w:rPr>
        <w:t xml:space="preserve"> </w:t>
      </w:r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</w:p>
    <w:p w:rsidR="002C22EE" w:rsidRPr="002C22EE" w:rsidRDefault="002C22EE" w:rsidP="002C22EE">
      <w:pPr>
        <w:spacing w:beforeLines="1" w:before="2" w:afterLines="1" w:after="2"/>
        <w:rPr>
          <w:lang w:eastAsia="ja-JP"/>
        </w:rPr>
      </w:pPr>
      <w:r w:rsidRPr="002C22EE">
        <w:rPr>
          <w:b/>
          <w:bCs/>
          <w:lang w:eastAsia="ja-JP"/>
        </w:rPr>
        <w:t>School Health Policies and Practices Study (SHPPS)</w:t>
      </w:r>
    </w:p>
    <w:p w:rsidR="002C22EE" w:rsidRPr="002C22EE" w:rsidRDefault="002C22EE" w:rsidP="002C22EE">
      <w:pPr>
        <w:spacing w:beforeLines="1" w:before="2" w:afterLines="1" w:after="2"/>
        <w:rPr>
          <w:lang w:eastAsia="ja-JP"/>
        </w:rPr>
      </w:pPr>
      <w:hyperlink r:id="rId20" w:tgtFrame="_blank" w:history="1">
        <w:r w:rsidRPr="002C22EE">
          <w:rPr>
            <w:color w:val="0000FF"/>
            <w:u w:val="single"/>
            <w:lang w:eastAsia="ja-JP"/>
          </w:rPr>
          <w:t>www.cdc.gov/shpps/</w:t>
        </w:r>
      </w:hyperlink>
      <w:r w:rsidRPr="002C22EE">
        <w:rPr>
          <w:lang w:eastAsia="ja-JP"/>
        </w:rPr>
        <w:t xml:space="preserve">  Reports and data from division of Adolescent and School Health (DASH)</w:t>
      </w:r>
    </w:p>
    <w:p w:rsidR="002C22EE" w:rsidRPr="002C22EE" w:rsidRDefault="002C22EE" w:rsidP="002C22EE">
      <w:pPr>
        <w:spacing w:beforeLines="1" w:before="2" w:afterLines="1" w:after="2"/>
        <w:rPr>
          <w:lang w:eastAsia="ja-JP"/>
        </w:rPr>
      </w:pPr>
    </w:p>
    <w:p w:rsidR="002C22EE" w:rsidRPr="002C22EE" w:rsidRDefault="002C22EE" w:rsidP="002C22EE">
      <w:pPr>
        <w:spacing w:beforeLines="1" w:before="2" w:afterLines="1" w:after="2"/>
        <w:rPr>
          <w:b/>
          <w:bCs/>
          <w:lang w:eastAsia="ja-JP"/>
        </w:rPr>
      </w:pPr>
      <w:hyperlink r:id="rId21" w:history="1">
        <w:r w:rsidRPr="002C22EE">
          <w:rPr>
            <w:b/>
            <w:bCs/>
            <w:lang w:eastAsia="ja-JP"/>
          </w:rPr>
          <w:t xml:space="preserve">The Institute of </w:t>
        </w:r>
        <w:proofErr w:type="spellStart"/>
        <w:r w:rsidRPr="002C22EE">
          <w:rPr>
            <w:b/>
            <w:bCs/>
            <w:lang w:eastAsia="ja-JP"/>
          </w:rPr>
          <w:t>Neurotoxicology</w:t>
        </w:r>
        <w:proofErr w:type="spellEnd"/>
        <w:r w:rsidRPr="002C22EE">
          <w:rPr>
            <w:b/>
            <w:bCs/>
            <w:lang w:eastAsia="ja-JP"/>
          </w:rPr>
          <w:t xml:space="preserve"> and Neurological Disorders (INND)</w:t>
        </w:r>
      </w:hyperlink>
    </w:p>
    <w:p w:rsidR="002C22EE" w:rsidRPr="002C22EE" w:rsidRDefault="002C22EE" w:rsidP="002C22EE">
      <w:pPr>
        <w:spacing w:beforeLines="1" w:before="2" w:afterLines="1" w:after="2"/>
        <w:rPr>
          <w:lang w:eastAsia="ja-JP"/>
        </w:rPr>
      </w:pPr>
      <w:hyperlink r:id="rId22" w:history="1">
        <w:r w:rsidRPr="002C22EE">
          <w:rPr>
            <w:color w:val="0000FF"/>
            <w:u w:val="single"/>
            <w:lang w:eastAsia="ja-JP"/>
          </w:rPr>
          <w:t>http://www.toxipedia.org/pages/viewpage.action?pageId=6003543</w:t>
        </w:r>
      </w:hyperlink>
    </w:p>
    <w:p w:rsidR="002C22EE" w:rsidRPr="002C22EE" w:rsidRDefault="002C22EE" w:rsidP="002C22EE">
      <w:pPr>
        <w:rPr>
          <w:lang w:eastAsia="ja-JP"/>
        </w:rPr>
      </w:pPr>
      <w:r w:rsidRPr="002C22EE">
        <w:rPr>
          <w:lang w:eastAsia="ja-JP"/>
        </w:rPr>
        <w:t>A nonprofit organization focused on research and education on toxic chemicals.</w:t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National Institute of Health - Children’s Health</w:t>
      </w:r>
    </w:p>
    <w:p w:rsidR="002C22EE" w:rsidRPr="002C22EE" w:rsidRDefault="002C22EE" w:rsidP="002C22EE">
      <w:pPr>
        <w:rPr>
          <w:lang w:eastAsia="ja-JP"/>
        </w:rPr>
      </w:pPr>
      <w:hyperlink r:id="rId23" w:history="1">
        <w:r w:rsidRPr="002C22EE">
          <w:rPr>
            <w:color w:val="0000FF"/>
            <w:u w:val="single"/>
            <w:lang w:eastAsia="ja-JP"/>
          </w:rPr>
          <w:t>www.niehs.nih.gov/health/topics/population/children</w:t>
        </w:r>
      </w:hyperlink>
    </w:p>
    <w:p w:rsidR="002C22EE" w:rsidRPr="002C22EE" w:rsidRDefault="002C22EE" w:rsidP="002C22EE">
      <w:pPr>
        <w:rPr>
          <w:u w:val="single"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 xml:space="preserve">University of Washington Center for </w:t>
      </w:r>
      <w:proofErr w:type="spellStart"/>
      <w:r w:rsidRPr="002C22EE">
        <w:rPr>
          <w:b/>
          <w:lang w:eastAsia="ja-JP"/>
        </w:rPr>
        <w:t>Ecogenetics</w:t>
      </w:r>
      <w:proofErr w:type="spellEnd"/>
      <w:r w:rsidRPr="002C22EE">
        <w:rPr>
          <w:b/>
          <w:lang w:eastAsia="ja-JP"/>
        </w:rPr>
        <w:t xml:space="preserve"> and Environmental Health</w:t>
      </w:r>
    </w:p>
    <w:p w:rsidR="002C22EE" w:rsidRPr="002C22EE" w:rsidRDefault="002C22EE" w:rsidP="002C22EE">
      <w:pPr>
        <w:rPr>
          <w:lang w:eastAsia="ja-JP"/>
        </w:rPr>
      </w:pPr>
      <w:hyperlink r:id="rId24" w:history="1">
        <w:r w:rsidRPr="002C22EE">
          <w:rPr>
            <w:color w:val="0000FF"/>
            <w:u w:val="single"/>
            <w:lang w:eastAsia="ja-JP"/>
          </w:rPr>
          <w:t>www.depts.washington.edu/ceeh/community/public-engagement.html</w:t>
        </w:r>
      </w:hyperlink>
    </w:p>
    <w:p w:rsidR="002C22EE" w:rsidRPr="002C22EE" w:rsidRDefault="002C22EE" w:rsidP="002C22EE">
      <w:pPr>
        <w:rPr>
          <w:lang w:eastAsia="ja-JP"/>
        </w:rPr>
      </w:pPr>
      <w:r w:rsidRPr="002C22EE">
        <w:rPr>
          <w:lang w:eastAsia="ja-JP"/>
        </w:rPr>
        <w:t xml:space="preserve">The Center is focusing on cutting edge, dynamic areas of science (epigenetics, metabolomics, and </w:t>
      </w:r>
      <w:proofErr w:type="spellStart"/>
      <w:r w:rsidRPr="002C22EE">
        <w:rPr>
          <w:lang w:eastAsia="ja-JP"/>
        </w:rPr>
        <w:t>nanotoxicology</w:t>
      </w:r>
      <w:proofErr w:type="spellEnd"/>
      <w:r w:rsidRPr="002C22EE">
        <w:rPr>
          <w:lang w:eastAsia="ja-JP"/>
        </w:rPr>
        <w:t>) to keep the public engaged in the promise and future of research.</w:t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Washington Toxics Coalition</w:t>
      </w:r>
    </w:p>
    <w:p w:rsidR="002C22EE" w:rsidRPr="002C22EE" w:rsidRDefault="002C22EE" w:rsidP="002C22EE">
      <w:pPr>
        <w:rPr>
          <w:lang w:eastAsia="ja-JP"/>
        </w:rPr>
      </w:pPr>
      <w:hyperlink r:id="rId25" w:history="1">
        <w:r w:rsidRPr="002C22EE">
          <w:rPr>
            <w:color w:val="0000FF"/>
            <w:u w:val="single"/>
            <w:lang w:eastAsia="ja-JP"/>
          </w:rPr>
          <w:t>www.watoxics.org</w:t>
        </w:r>
      </w:hyperlink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Working tirelessly to keep toxic chemicals out of homes, schools, and workplaces.</w:t>
      </w:r>
      <w:proofErr w:type="gramEnd"/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color w:val="00B050"/>
          <w:lang w:eastAsia="ja-JP"/>
        </w:rPr>
      </w:pPr>
      <w:r w:rsidRPr="002C22EE">
        <w:rPr>
          <w:b/>
          <w:lang w:eastAsia="ja-JP"/>
        </w:rPr>
        <w:t>King County Local Hazardous Waste Management Program</w:t>
      </w:r>
    </w:p>
    <w:p w:rsidR="002C22EE" w:rsidRPr="002C22EE" w:rsidRDefault="002357E1" w:rsidP="002C22EE">
      <w:pPr>
        <w:rPr>
          <w:lang w:eastAsia="ja-JP"/>
        </w:rPr>
      </w:pPr>
      <w:hyperlink r:id="rId26" w:history="1">
        <w:r w:rsidRPr="00AB75DE">
          <w:rPr>
            <w:rStyle w:val="Hyperlink"/>
            <w:lang w:eastAsia="ja-JP"/>
          </w:rPr>
          <w:t>http://www.lhwmp.org/home/health/healthy-pregnancy.aspx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Washington State Department of Health</w:t>
      </w:r>
    </w:p>
    <w:p w:rsidR="002C22EE" w:rsidRPr="002C22EE" w:rsidRDefault="002357E1" w:rsidP="002C22EE">
      <w:pPr>
        <w:rPr>
          <w:lang w:eastAsia="ja-JP"/>
        </w:rPr>
      </w:pPr>
      <w:hyperlink r:id="rId27" w:history="1">
        <w:r w:rsidRPr="00AB75DE">
          <w:rPr>
            <w:rStyle w:val="Hyperlink"/>
            <w:lang w:eastAsia="ja-JP"/>
          </w:rPr>
          <w:t>www.doh.wa.gov/CommunityandEnvironment.aspx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Washington State Department of Ecology</w:t>
      </w:r>
    </w:p>
    <w:p w:rsidR="002C22EE" w:rsidRPr="002C22EE" w:rsidRDefault="002357E1" w:rsidP="002C22EE">
      <w:pPr>
        <w:rPr>
          <w:u w:val="single"/>
          <w:lang w:eastAsia="ja-JP"/>
        </w:rPr>
      </w:pPr>
      <w:hyperlink r:id="rId28" w:history="1">
        <w:r w:rsidRPr="00AB75DE">
          <w:rPr>
            <w:rStyle w:val="Hyperlink"/>
            <w:lang w:eastAsia="ja-JP"/>
          </w:rPr>
          <w:t>http://www.ecy.wa.gov/toxhaz.html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North American Hazardous Materials Association</w:t>
      </w:r>
    </w:p>
    <w:p w:rsidR="002C22EE" w:rsidRPr="002C22EE" w:rsidRDefault="002357E1" w:rsidP="002C22EE">
      <w:pPr>
        <w:rPr>
          <w:lang w:eastAsia="ja-JP"/>
        </w:rPr>
      </w:pPr>
      <w:hyperlink r:id="rId29" w:history="1">
        <w:r w:rsidRPr="00AB75DE">
          <w:rPr>
            <w:rStyle w:val="Hyperlink"/>
            <w:lang w:eastAsia="ja-JP"/>
          </w:rPr>
          <w:t>www.nahmma.org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r w:rsidRPr="002C22EE">
        <w:rPr>
          <w:lang w:eastAsia="ja-JP"/>
        </w:rPr>
        <w:t>A professional organization dedicated to pollution prevention and reducing the hazardous constituents entering municipal waste streams from households, small businesses and other entities.</w:t>
      </w:r>
    </w:p>
    <w:p w:rsidR="002357E1" w:rsidRDefault="002357E1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University of Washington Northwest Pediatric Environmental Healthy Specialty Unit</w:t>
      </w:r>
    </w:p>
    <w:p w:rsidR="002C22EE" w:rsidRPr="002C22EE" w:rsidRDefault="002357E1" w:rsidP="002C22EE">
      <w:pPr>
        <w:rPr>
          <w:u w:val="single"/>
          <w:lang w:eastAsia="ja-JP"/>
        </w:rPr>
      </w:pPr>
      <w:hyperlink r:id="rId30" w:history="1">
        <w:r w:rsidRPr="00AB75DE">
          <w:rPr>
            <w:rStyle w:val="Hyperlink"/>
            <w:lang w:eastAsia="ja-JP"/>
          </w:rPr>
          <w:t>http://depts.washington.edu/pehsu/conference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 xml:space="preserve">Change Your Food – Change Your </w:t>
      </w:r>
      <w:proofErr w:type="spellStart"/>
      <w:r w:rsidRPr="002C22EE">
        <w:rPr>
          <w:b/>
          <w:lang w:eastAsia="ja-JP"/>
        </w:rPr>
        <w:t>Life</w:t>
      </w:r>
      <w:proofErr w:type="gramStart"/>
      <w:r w:rsidRPr="002C22EE">
        <w:rPr>
          <w:b/>
          <w:lang w:eastAsia="ja-JP"/>
        </w:rPr>
        <w:t>!</w:t>
      </w:r>
      <w:r w:rsidRPr="002C22EE">
        <w:rPr>
          <w:b/>
          <w:vertAlign w:val="superscript"/>
          <w:lang w:eastAsia="ja-JP"/>
        </w:rPr>
        <w:t>TM</w:t>
      </w:r>
      <w:proofErr w:type="spellEnd"/>
      <w:proofErr w:type="gramEnd"/>
      <w:r w:rsidRPr="002C22EE">
        <w:rPr>
          <w:b/>
          <w:lang w:eastAsia="ja-JP"/>
        </w:rPr>
        <w:t xml:space="preserve"> </w:t>
      </w:r>
    </w:p>
    <w:p w:rsidR="002C22EE" w:rsidRPr="002C22EE" w:rsidRDefault="002357E1" w:rsidP="002C22EE">
      <w:pPr>
        <w:rPr>
          <w:lang w:eastAsia="ja-JP"/>
        </w:rPr>
      </w:pPr>
      <w:hyperlink r:id="rId31" w:history="1">
        <w:r w:rsidRPr="00AB75DE">
          <w:rPr>
            <w:rStyle w:val="Hyperlink"/>
            <w:lang w:eastAsia="ja-JP"/>
          </w:rPr>
          <w:t>http://changeyourfood.com/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Environmental Health News</w:t>
      </w:r>
    </w:p>
    <w:p w:rsidR="002C22EE" w:rsidRPr="002C22EE" w:rsidRDefault="002357E1" w:rsidP="002C22EE">
      <w:pPr>
        <w:rPr>
          <w:lang w:eastAsia="ja-JP"/>
        </w:rPr>
      </w:pPr>
      <w:hyperlink r:id="rId32" w:history="1">
        <w:r w:rsidRPr="00AB75DE">
          <w:rPr>
            <w:rStyle w:val="Hyperlink"/>
            <w:lang w:eastAsia="ja-JP"/>
          </w:rPr>
          <w:t>www.environmentalhealthnews.org/topic.jsp?term=Topic%2FchildrenSHealth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An independent, foundation-funded news organization.</w:t>
      </w:r>
      <w:proofErr w:type="gramEnd"/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Children’s Environmental Health Network</w:t>
      </w:r>
    </w:p>
    <w:p w:rsidR="002C22EE" w:rsidRPr="002C22EE" w:rsidRDefault="002357E1" w:rsidP="002C22EE">
      <w:pPr>
        <w:rPr>
          <w:lang w:eastAsia="ja-JP"/>
        </w:rPr>
      </w:pPr>
      <w:hyperlink r:id="rId33" w:history="1">
        <w:r w:rsidRPr="00AB75DE">
          <w:rPr>
            <w:rStyle w:val="Hyperlink"/>
            <w:lang w:eastAsia="ja-JP"/>
          </w:rPr>
          <w:t>www.cehn.org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A national multi-disciplinary organization whose mission is to protect the fetus and the child from environmental health hazards and promote a healthy environment.</w:t>
      </w:r>
      <w:proofErr w:type="gramEnd"/>
    </w:p>
    <w:p w:rsidR="002C22EE" w:rsidRPr="002C22EE" w:rsidRDefault="002C22EE" w:rsidP="002C22EE">
      <w:pPr>
        <w:rPr>
          <w:b/>
          <w:u w:val="single"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Science and Environmental Health Network</w:t>
      </w:r>
    </w:p>
    <w:p w:rsidR="002C22EE" w:rsidRPr="002C22EE" w:rsidRDefault="002357E1" w:rsidP="002C22EE">
      <w:pPr>
        <w:rPr>
          <w:b/>
          <w:lang w:eastAsia="ja-JP"/>
        </w:rPr>
      </w:pPr>
      <w:hyperlink r:id="rId34" w:history="1">
        <w:r w:rsidRPr="00AB75DE">
          <w:rPr>
            <w:rStyle w:val="Hyperlink"/>
            <w:lang w:eastAsia="ja-JP"/>
          </w:rPr>
          <w:t>www.sehn.org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r w:rsidRPr="002C22EE">
        <w:rPr>
          <w:lang w:eastAsia="ja-JP"/>
        </w:rPr>
        <w:t xml:space="preserve">The Science and Environmental Health Network </w:t>
      </w:r>
      <w:proofErr w:type="gramStart"/>
      <w:r w:rsidRPr="002C22EE">
        <w:rPr>
          <w:lang w:eastAsia="ja-JP"/>
        </w:rPr>
        <w:t>engages</w:t>
      </w:r>
      <w:proofErr w:type="gramEnd"/>
      <w:r w:rsidRPr="002C22EE">
        <w:rPr>
          <w:lang w:eastAsia="ja-JP"/>
        </w:rPr>
        <w:t xml:space="preserve"> communities and governments in the effective application of science to protect and restore public and ecosystem health.</w:t>
      </w:r>
    </w:p>
    <w:p w:rsidR="002C22EE" w:rsidRPr="002C22EE" w:rsidRDefault="002C22EE" w:rsidP="002C22EE">
      <w:pPr>
        <w:rPr>
          <w:b/>
          <w:u w:val="single"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University of Pittsburgh Cancer Institute, Center for Environmental Oncology</w:t>
      </w:r>
    </w:p>
    <w:p w:rsidR="002C22EE" w:rsidRPr="002C22EE" w:rsidRDefault="002357E1" w:rsidP="002C22EE">
      <w:pPr>
        <w:rPr>
          <w:lang w:eastAsia="ja-JP"/>
        </w:rPr>
      </w:pPr>
      <w:hyperlink r:id="rId35" w:history="1">
        <w:r w:rsidRPr="00AB75DE">
          <w:rPr>
            <w:rStyle w:val="Hyperlink"/>
            <w:lang w:eastAsia="ja-JP"/>
          </w:rPr>
          <w:t>www.upci.upmc.edu/ceo/index.cfm#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r w:rsidRPr="002C22EE">
        <w:rPr>
          <w:lang w:eastAsia="ja-JP"/>
        </w:rPr>
        <w:t>Presenting scientific evidence linking environmental exposures and health effects, specifically increased cancer risk.</w:t>
      </w:r>
    </w:p>
    <w:p w:rsidR="002C22EE" w:rsidRPr="002C22EE" w:rsidRDefault="002C22EE" w:rsidP="002C22EE">
      <w:pPr>
        <w:rPr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Breast Cancer Fund</w:t>
      </w:r>
    </w:p>
    <w:p w:rsidR="002C22EE" w:rsidRPr="002C22EE" w:rsidRDefault="002357E1" w:rsidP="002C22EE">
      <w:pPr>
        <w:rPr>
          <w:b/>
          <w:lang w:eastAsia="ja-JP"/>
        </w:rPr>
      </w:pPr>
      <w:hyperlink r:id="rId36" w:history="1">
        <w:r w:rsidRPr="00AB75DE">
          <w:rPr>
            <w:rStyle w:val="Hyperlink"/>
            <w:lang w:eastAsia="ja-JP"/>
          </w:rPr>
          <w:t>www.breastcancerfund.org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r w:rsidRPr="002C22EE">
        <w:rPr>
          <w:lang w:eastAsia="ja-JP"/>
        </w:rPr>
        <w:t>Identifying and advocating for elimination of the environmental and other preventable causes of breast cancer.</w:t>
      </w:r>
    </w:p>
    <w:p w:rsidR="002C22EE" w:rsidRPr="002C22EE" w:rsidRDefault="002C22EE" w:rsidP="002C22EE">
      <w:pPr>
        <w:rPr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Pesticide Action Network – North America (PANNA)*</w:t>
      </w:r>
    </w:p>
    <w:p w:rsidR="002C22EE" w:rsidRPr="002C22EE" w:rsidRDefault="002357E1" w:rsidP="002C22EE">
      <w:pPr>
        <w:rPr>
          <w:b/>
          <w:lang w:eastAsia="ja-JP"/>
        </w:rPr>
      </w:pPr>
      <w:hyperlink r:id="rId37" w:history="1">
        <w:r w:rsidRPr="00AB75DE">
          <w:rPr>
            <w:rStyle w:val="Hyperlink"/>
            <w:lang w:eastAsia="ja-JP"/>
          </w:rPr>
          <w:t>www.panna.org</w:t>
        </w:r>
      </w:hyperlink>
      <w:r>
        <w:rPr>
          <w:color w:val="000000"/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Works to replace the use of hazardous pesticides with ecologically sound and socially just alternatives.</w:t>
      </w:r>
      <w:proofErr w:type="gramEnd"/>
    </w:p>
    <w:p w:rsidR="002C22EE" w:rsidRPr="002C22EE" w:rsidRDefault="002C22EE" w:rsidP="002C22EE">
      <w:pPr>
        <w:rPr>
          <w:b/>
          <w:u w:val="single"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 xml:space="preserve">Beyond Pesticides  </w:t>
      </w:r>
    </w:p>
    <w:p w:rsidR="002C22EE" w:rsidRPr="002C22EE" w:rsidRDefault="002357E1" w:rsidP="002C22EE">
      <w:pPr>
        <w:rPr>
          <w:lang w:eastAsia="ja-JP"/>
        </w:rPr>
      </w:pPr>
      <w:hyperlink r:id="rId38" w:history="1">
        <w:r w:rsidRPr="00AB75DE">
          <w:rPr>
            <w:rStyle w:val="Hyperlink"/>
            <w:lang w:eastAsia="ja-JP"/>
          </w:rPr>
          <w:t>www.beyondpesticides.org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Working to protect public health and the environment to lead the transition to a world free of toxic pesticides.</w:t>
      </w:r>
      <w:proofErr w:type="gramEnd"/>
    </w:p>
    <w:p w:rsidR="002C22EE" w:rsidRPr="002C22EE" w:rsidRDefault="002C22EE" w:rsidP="002C22EE">
      <w:pPr>
        <w:widowControl w:val="0"/>
        <w:autoSpaceDE w:val="0"/>
        <w:autoSpaceDN w:val="0"/>
        <w:adjustRightInd w:val="0"/>
        <w:rPr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Natural Resources Defense Council*</w:t>
      </w:r>
    </w:p>
    <w:p w:rsidR="002C22EE" w:rsidRPr="002C22EE" w:rsidRDefault="002357E1" w:rsidP="002C22EE">
      <w:pPr>
        <w:rPr>
          <w:lang w:eastAsia="ja-JP"/>
        </w:rPr>
      </w:pPr>
      <w:hyperlink r:id="rId39" w:history="1">
        <w:r w:rsidRPr="00AB75DE">
          <w:rPr>
            <w:rStyle w:val="Hyperlink"/>
            <w:lang w:eastAsia="ja-JP"/>
          </w:rPr>
          <w:t>www.nrdc.org/health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keepNext/>
        <w:keepLines/>
        <w:spacing w:before="2" w:after="2"/>
        <w:outlineLvl w:val="1"/>
        <w:rPr>
          <w:bCs/>
          <w:lang w:eastAsia="ja-JP"/>
        </w:rPr>
      </w:pPr>
      <w:r w:rsidRPr="002C22EE">
        <w:rPr>
          <w:bCs/>
          <w:lang w:eastAsia="ja-JP"/>
        </w:rPr>
        <w:t>NRDC's mission is to safeguard the Earth: its people, its plants and animals and the natural systems on which all life depends.</w:t>
      </w:r>
    </w:p>
    <w:p w:rsidR="002C22EE" w:rsidRPr="002C22EE" w:rsidRDefault="002C22EE" w:rsidP="002C22EE">
      <w:pPr>
        <w:rPr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EJnet.org</w:t>
      </w:r>
    </w:p>
    <w:p w:rsidR="002C22EE" w:rsidRPr="002C22EE" w:rsidRDefault="002357E1" w:rsidP="002C22EE">
      <w:pPr>
        <w:rPr>
          <w:lang w:eastAsia="ja-JP"/>
        </w:rPr>
      </w:pPr>
      <w:hyperlink r:id="rId40" w:history="1">
        <w:r w:rsidRPr="00AB75DE">
          <w:rPr>
            <w:rStyle w:val="Hyperlink"/>
            <w:lang w:eastAsia="ja-JP"/>
          </w:rPr>
          <w:t>www.ejnet.org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Environmental justice resources for activists.</w:t>
      </w:r>
      <w:proofErr w:type="gramEnd"/>
      <w:r w:rsidRPr="002C22EE">
        <w:rPr>
          <w:lang w:eastAsia="ja-JP"/>
        </w:rPr>
        <w:tab/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 xml:space="preserve">Center for Health, Environment &amp; Justice </w:t>
      </w:r>
    </w:p>
    <w:p w:rsidR="002C22EE" w:rsidRPr="002C22EE" w:rsidRDefault="002357E1" w:rsidP="002C22EE">
      <w:pPr>
        <w:rPr>
          <w:lang w:eastAsia="ja-JP"/>
        </w:rPr>
      </w:pPr>
      <w:hyperlink r:id="rId41" w:history="1">
        <w:r w:rsidRPr="00AB75DE">
          <w:rPr>
            <w:rStyle w:val="Hyperlink"/>
            <w:lang w:eastAsia="ja-JP"/>
          </w:rPr>
          <w:t>www.chej.org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r w:rsidRPr="002C22EE">
        <w:rPr>
          <w:lang w:eastAsia="ja-JP"/>
        </w:rPr>
        <w:t>Empowering people to build healthy communities and preventing harm to human health caused by exposure to environmental threats.</w:t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Union of Concerned Scientists</w:t>
      </w:r>
    </w:p>
    <w:p w:rsidR="002C22EE" w:rsidRPr="002C22EE" w:rsidRDefault="002357E1" w:rsidP="002C22EE">
      <w:pPr>
        <w:rPr>
          <w:lang w:eastAsia="ja-JP"/>
        </w:rPr>
      </w:pPr>
      <w:hyperlink r:id="rId42" w:history="1">
        <w:r w:rsidRPr="00AB75DE">
          <w:rPr>
            <w:rStyle w:val="Hyperlink"/>
            <w:lang w:eastAsia="ja-JP"/>
          </w:rPr>
          <w:t>www.ucsusa.org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r w:rsidRPr="002C22EE">
        <w:rPr>
          <w:lang w:eastAsia="ja-JP"/>
        </w:rPr>
        <w:t>UCS combines independent scientific research and citizen action to develop innovative, practical solutions and to secure responsible changes in government policy, corporate practices, and consumer choices.</w:t>
      </w:r>
    </w:p>
    <w:p w:rsidR="002C22EE" w:rsidRPr="002C22EE" w:rsidRDefault="002C22EE" w:rsidP="002C22EE">
      <w:pPr>
        <w:rPr>
          <w:b/>
          <w:u w:val="single"/>
          <w:lang w:eastAsia="ja-JP"/>
        </w:rPr>
      </w:pPr>
    </w:p>
    <w:p w:rsidR="002357E1" w:rsidRDefault="002357E1" w:rsidP="002C22EE">
      <w:pPr>
        <w:rPr>
          <w:b/>
          <w:lang w:eastAsia="ja-JP"/>
        </w:rPr>
      </w:pPr>
    </w:p>
    <w:p w:rsidR="002357E1" w:rsidRDefault="002357E1" w:rsidP="002C22EE">
      <w:pPr>
        <w:rPr>
          <w:b/>
          <w:lang w:eastAsia="ja-JP"/>
        </w:rPr>
      </w:pPr>
    </w:p>
    <w:p w:rsidR="002357E1" w:rsidRDefault="002357E1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lastRenderedPageBreak/>
        <w:t xml:space="preserve">University of California San Francisco - Program on Reproductive Health and the Environment </w:t>
      </w:r>
    </w:p>
    <w:p w:rsidR="002C22EE" w:rsidRPr="002C22EE" w:rsidRDefault="002357E1" w:rsidP="002C22EE">
      <w:pPr>
        <w:rPr>
          <w:b/>
          <w:lang w:eastAsia="ja-JP"/>
        </w:rPr>
      </w:pPr>
      <w:hyperlink r:id="rId43" w:history="1">
        <w:r w:rsidRPr="00AB75DE">
          <w:rPr>
            <w:rStyle w:val="Hyperlink"/>
            <w:lang w:eastAsia="ja-JP"/>
          </w:rPr>
          <w:t>www.prhe.ucsf.edu/prhe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spacing w:beforeLines="1" w:before="2" w:afterLines="1" w:after="2"/>
        <w:rPr>
          <w:lang w:eastAsia="ja-JP"/>
        </w:rPr>
      </w:pPr>
      <w:proofErr w:type="gramStart"/>
      <w:r w:rsidRPr="002C22EE">
        <w:rPr>
          <w:lang w:eastAsia="ja-JP"/>
        </w:rPr>
        <w:t>Advancing scientific inquiry, clinical care and health policies that prevent exposures to harmful chemicals in our environment.</w:t>
      </w:r>
      <w:proofErr w:type="gramEnd"/>
      <w:r w:rsidRPr="002C22EE">
        <w:rPr>
          <w:lang w:eastAsia="ja-JP"/>
        </w:rPr>
        <w:t xml:space="preserve"> </w:t>
      </w:r>
    </w:p>
    <w:p w:rsidR="002C22EE" w:rsidRPr="002C22EE" w:rsidRDefault="002C22EE" w:rsidP="002C22EE">
      <w:pPr>
        <w:rPr>
          <w:b/>
          <w:u w:val="single"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Safer Chemicals Healthy Families</w:t>
      </w:r>
    </w:p>
    <w:p w:rsidR="002C22EE" w:rsidRPr="002C22EE" w:rsidRDefault="002357E1" w:rsidP="002C22EE">
      <w:pPr>
        <w:rPr>
          <w:lang w:eastAsia="ja-JP"/>
        </w:rPr>
      </w:pPr>
      <w:hyperlink r:id="rId44" w:history="1">
        <w:r w:rsidRPr="00AB75DE">
          <w:rPr>
            <w:rStyle w:val="Hyperlink"/>
            <w:lang w:eastAsia="ja-JP"/>
          </w:rPr>
          <w:t>www.saferchemicals.org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widowControl w:val="0"/>
        <w:autoSpaceDE w:val="0"/>
        <w:autoSpaceDN w:val="0"/>
        <w:adjustRightInd w:val="0"/>
        <w:rPr>
          <w:lang w:eastAsia="ja-JP"/>
        </w:rPr>
      </w:pPr>
      <w:proofErr w:type="gramStart"/>
      <w:r w:rsidRPr="002C22EE">
        <w:rPr>
          <w:lang w:eastAsia="ja-JP"/>
        </w:rPr>
        <w:t>A national campaign calling for stronger federal standards on toxic chemicals.</w:t>
      </w:r>
      <w:proofErr w:type="gramEnd"/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Oregon Environmental Council</w:t>
      </w:r>
    </w:p>
    <w:p w:rsidR="002C22EE" w:rsidRPr="002C22EE" w:rsidRDefault="002357E1" w:rsidP="002C22EE">
      <w:pPr>
        <w:rPr>
          <w:lang w:eastAsia="ja-JP"/>
        </w:rPr>
      </w:pPr>
      <w:hyperlink r:id="rId45" w:history="1">
        <w:r w:rsidRPr="00AB75DE">
          <w:rPr>
            <w:rStyle w:val="Hyperlink"/>
            <w:lang w:eastAsia="ja-JP"/>
          </w:rPr>
          <w:t>www.oeconline.org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Advancing innovative, collaborative solutions to Oregon’s environmental challenges for today and future generations.</w:t>
      </w:r>
      <w:proofErr w:type="gramEnd"/>
    </w:p>
    <w:p w:rsidR="002C22EE" w:rsidRPr="002C22EE" w:rsidRDefault="002C22EE" w:rsidP="002C22EE">
      <w:pPr>
        <w:rPr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 xml:space="preserve">Environmental Coalition of South Seattle </w:t>
      </w:r>
    </w:p>
    <w:p w:rsidR="002C22EE" w:rsidRPr="002C22EE" w:rsidRDefault="002357E1" w:rsidP="002C22EE">
      <w:pPr>
        <w:rPr>
          <w:lang w:eastAsia="ja-JP"/>
        </w:rPr>
      </w:pPr>
      <w:hyperlink r:id="rId46" w:history="1">
        <w:r w:rsidRPr="00AB75DE">
          <w:rPr>
            <w:rStyle w:val="Hyperlink"/>
            <w:lang w:eastAsia="ja-JP"/>
          </w:rPr>
          <w:t>www.ecoss.org/about.html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b/>
          <w:u w:val="single"/>
          <w:lang w:eastAsia="ja-JP"/>
        </w:rPr>
      </w:pPr>
      <w:proofErr w:type="gramStart"/>
      <w:r w:rsidRPr="002C22EE">
        <w:rPr>
          <w:lang w:eastAsia="ja-JP"/>
        </w:rPr>
        <w:t>Encouraging urban redevelopment and a healthy environment by providing education, resources and technical assistance to diverse businesses and communities in the Puget Sound region.</w:t>
      </w:r>
      <w:proofErr w:type="gramEnd"/>
    </w:p>
    <w:p w:rsidR="002C22EE" w:rsidRPr="002C22EE" w:rsidRDefault="002C22EE" w:rsidP="002C22EE">
      <w:pPr>
        <w:rPr>
          <w:b/>
          <w:u w:val="single"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Planned Parenthood Green Choices</w:t>
      </w:r>
    </w:p>
    <w:p w:rsidR="002C22EE" w:rsidRPr="002C22EE" w:rsidRDefault="002357E1" w:rsidP="002C22EE">
      <w:pPr>
        <w:rPr>
          <w:lang w:eastAsia="ja-JP"/>
        </w:rPr>
      </w:pPr>
      <w:hyperlink r:id="rId47" w:history="1">
        <w:r w:rsidRPr="00AB75DE">
          <w:rPr>
            <w:rStyle w:val="Hyperlink"/>
            <w:lang w:eastAsia="ja-JP"/>
          </w:rPr>
          <w:t>www.plannedparenthood.org/about-us/boards-initiatives/green-choices-32516.htm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Includes factsheets for health care providers on cleaning products, fish, fruits and vegetables, lead, personal care products, pesticides, plastic and tobacco smoke.</w:t>
      </w:r>
      <w:proofErr w:type="gramEnd"/>
    </w:p>
    <w:p w:rsidR="002C22EE" w:rsidRPr="002C22EE" w:rsidRDefault="002C22EE" w:rsidP="002C22EE">
      <w:pPr>
        <w:rPr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Planned Parenthood Green Choices Environmental Health Assessment Form</w:t>
      </w:r>
    </w:p>
    <w:p w:rsidR="002C22EE" w:rsidRPr="002C22EE" w:rsidRDefault="002357E1" w:rsidP="002C22EE">
      <w:pPr>
        <w:rPr>
          <w:lang w:eastAsia="ja-JP"/>
        </w:rPr>
      </w:pPr>
      <w:hyperlink r:id="rId48" w:history="1">
        <w:r w:rsidRPr="00AB75DE">
          <w:rPr>
            <w:rStyle w:val="Hyperlink"/>
            <w:lang w:eastAsia="ja-JP"/>
          </w:rPr>
          <w:t>www.arhp.org/files/Environmental_Health_Assessment_Form.pdf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 xml:space="preserve">Association for Reproductive Health Professionals Clinical Publications and Resources </w:t>
      </w:r>
    </w:p>
    <w:p w:rsidR="002C22EE" w:rsidRPr="002C22EE" w:rsidRDefault="002357E1" w:rsidP="002C22EE">
      <w:pPr>
        <w:rPr>
          <w:lang w:eastAsia="ja-JP"/>
        </w:rPr>
      </w:pPr>
      <w:hyperlink r:id="rId49" w:history="1">
        <w:r w:rsidRPr="00AB75DE">
          <w:rPr>
            <w:rStyle w:val="Hyperlink"/>
            <w:lang w:eastAsia="ja-JP"/>
          </w:rPr>
          <w:t>www.arhp.org/Topics/Enviro-Repro-Health/clinical-publications-and-resources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World Health Organization Global Plan of Action for Children’s Health and the Environment</w:t>
      </w:r>
    </w:p>
    <w:p w:rsidR="002C22EE" w:rsidRPr="002C22EE" w:rsidRDefault="002357E1" w:rsidP="002C22EE">
      <w:pPr>
        <w:rPr>
          <w:u w:val="single"/>
          <w:lang w:eastAsia="ja-JP"/>
        </w:rPr>
      </w:pPr>
      <w:hyperlink r:id="rId50" w:history="1">
        <w:r w:rsidRPr="00AB75DE">
          <w:rPr>
            <w:rStyle w:val="Hyperlink"/>
            <w:lang w:eastAsia="ja-JP"/>
          </w:rPr>
          <w:t>www.who.int/ceh/en/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 xml:space="preserve">Health Care </w:t>
      </w:r>
      <w:proofErr w:type="gramStart"/>
      <w:r w:rsidRPr="002C22EE">
        <w:rPr>
          <w:b/>
          <w:lang w:eastAsia="ja-JP"/>
        </w:rPr>
        <w:t>Without</w:t>
      </w:r>
      <w:proofErr w:type="gramEnd"/>
      <w:r w:rsidRPr="002C22EE">
        <w:rPr>
          <w:b/>
          <w:lang w:eastAsia="ja-JP"/>
        </w:rPr>
        <w:t xml:space="preserve"> Harm* </w:t>
      </w:r>
    </w:p>
    <w:p w:rsidR="002C22EE" w:rsidRPr="002C22EE" w:rsidRDefault="002357E1" w:rsidP="002C22EE">
      <w:pPr>
        <w:rPr>
          <w:lang w:eastAsia="ja-JP"/>
        </w:rPr>
      </w:pPr>
      <w:hyperlink r:id="rId51" w:history="1">
        <w:r w:rsidRPr="00AB75DE">
          <w:rPr>
            <w:rStyle w:val="Hyperlink"/>
            <w:lang w:eastAsia="ja-JP"/>
          </w:rPr>
          <w:t>www.hcwh.org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Transforming the health care sector worldwide, without compromising patient safety or care, so that it is ecologically sustainable and no longer a source of harm to public health and the environment.</w:t>
      </w:r>
      <w:proofErr w:type="gramEnd"/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Physicians for Social Responsibility Pediatric Environmental Health Toolkit</w:t>
      </w:r>
    </w:p>
    <w:p w:rsidR="002C22EE" w:rsidRPr="002C22EE" w:rsidRDefault="002357E1" w:rsidP="002C22EE">
      <w:pPr>
        <w:rPr>
          <w:lang w:eastAsia="ja-JP"/>
        </w:rPr>
      </w:pPr>
      <w:hyperlink r:id="rId52" w:history="1">
        <w:r w:rsidRPr="00AB75DE">
          <w:rPr>
            <w:rStyle w:val="Hyperlink"/>
            <w:lang w:eastAsia="ja-JP"/>
          </w:rPr>
          <w:t>www.psr.org/resources/pediatric-toolkit.html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Women’s Health and the Environment*</w:t>
      </w:r>
    </w:p>
    <w:p w:rsidR="002C22EE" w:rsidRPr="002C22EE" w:rsidRDefault="002357E1" w:rsidP="002C22EE">
      <w:pPr>
        <w:rPr>
          <w:b/>
          <w:lang w:eastAsia="ja-JP"/>
        </w:rPr>
      </w:pPr>
      <w:hyperlink r:id="rId53" w:history="1">
        <w:r w:rsidRPr="00AB75DE">
          <w:rPr>
            <w:rStyle w:val="Hyperlink"/>
            <w:lang w:eastAsia="ja-JP"/>
          </w:rPr>
          <w:t>www.womenshealthandenvironment.org/index.php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Working to eliminate toxic chemicals that impact women’s health by changing consumer behaviors, corporate practices and government policies.</w:t>
      </w:r>
      <w:proofErr w:type="gramEnd"/>
    </w:p>
    <w:p w:rsidR="002C22EE" w:rsidRPr="002C22EE" w:rsidRDefault="002C22EE" w:rsidP="002C22EE">
      <w:pPr>
        <w:rPr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National Geographic’s Green Guide</w:t>
      </w:r>
    </w:p>
    <w:p w:rsidR="002C22EE" w:rsidRPr="002C22EE" w:rsidRDefault="002357E1" w:rsidP="002C22EE">
      <w:pPr>
        <w:rPr>
          <w:b/>
          <w:lang w:eastAsia="ja-JP"/>
        </w:rPr>
      </w:pPr>
      <w:hyperlink r:id="rId54" w:history="1">
        <w:r w:rsidRPr="00AB75DE">
          <w:rPr>
            <w:rStyle w:val="Hyperlink"/>
            <w:lang w:eastAsia="ja-JP"/>
          </w:rPr>
          <w:t>www.thegreenguide.com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r w:rsidRPr="002C22EE">
        <w:rPr>
          <w:lang w:eastAsia="ja-JP"/>
        </w:rPr>
        <w:t>Showing people how to make small changes that add up to big benefits for their wallets, for their health, and the planet.</w:t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Monterey Bay Aquarium Seafood Watch*</w:t>
      </w:r>
    </w:p>
    <w:p w:rsidR="002C22EE" w:rsidRPr="002C22EE" w:rsidRDefault="002357E1" w:rsidP="002C22EE">
      <w:pPr>
        <w:rPr>
          <w:lang w:eastAsia="ja-JP"/>
        </w:rPr>
      </w:pPr>
      <w:hyperlink r:id="rId55" w:history="1">
        <w:r w:rsidRPr="00AB75DE">
          <w:rPr>
            <w:rStyle w:val="Hyperlink"/>
            <w:lang w:eastAsia="ja-JP"/>
          </w:rPr>
          <w:t>www.montereybayaquarium.org/cr/cr_seafoodwatch/download.aspx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Raising consumer awareness through outreach to consumers to purchase safe seafood from sustainable sources.</w:t>
      </w:r>
      <w:proofErr w:type="gramEnd"/>
    </w:p>
    <w:p w:rsidR="002C22EE" w:rsidRPr="002C22EE" w:rsidRDefault="002C22EE" w:rsidP="002C22EE">
      <w:pPr>
        <w:rPr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Green Schools Initiative</w:t>
      </w:r>
    </w:p>
    <w:p w:rsidR="002C22EE" w:rsidRPr="002C22EE" w:rsidRDefault="002357E1" w:rsidP="002C22EE">
      <w:pPr>
        <w:rPr>
          <w:lang w:eastAsia="ja-JP"/>
        </w:rPr>
      </w:pPr>
      <w:hyperlink r:id="rId56" w:history="1">
        <w:r w:rsidRPr="00AB75DE">
          <w:rPr>
            <w:rStyle w:val="Hyperlink"/>
            <w:lang w:eastAsia="ja-JP"/>
          </w:rPr>
          <w:t>www.greenschools.net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b/>
          <w:lang w:eastAsia="ja-JP"/>
        </w:rPr>
      </w:pPr>
      <w:proofErr w:type="gramStart"/>
      <w:r w:rsidRPr="002C22EE">
        <w:rPr>
          <w:lang w:eastAsia="ja-JP"/>
        </w:rPr>
        <w:t>Started by parents to improve the environmental health and ecological sustainability of schools.</w:t>
      </w:r>
      <w:proofErr w:type="gramEnd"/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Healthy Child Healthy World*</w:t>
      </w:r>
    </w:p>
    <w:p w:rsidR="002C22EE" w:rsidRPr="002C22EE" w:rsidRDefault="002357E1" w:rsidP="002C22EE">
      <w:pPr>
        <w:rPr>
          <w:b/>
          <w:lang w:eastAsia="ja-JP"/>
        </w:rPr>
      </w:pPr>
      <w:hyperlink r:id="rId57" w:history="1">
        <w:r w:rsidRPr="00AB75DE">
          <w:rPr>
            <w:rStyle w:val="Hyperlink"/>
            <w:lang w:eastAsia="ja-JP"/>
          </w:rPr>
          <w:t>www.healthychild.org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r w:rsidRPr="002C22EE">
        <w:rPr>
          <w:lang w:eastAsia="ja-JP"/>
        </w:rPr>
        <w:t>We are igniting a movement that inspires parents to protect young children from harmful chemicals.</w:t>
      </w:r>
    </w:p>
    <w:p w:rsidR="002C22EE" w:rsidRPr="002C22EE" w:rsidRDefault="002C22EE" w:rsidP="002C22EE">
      <w:pPr>
        <w:rPr>
          <w:b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proofErr w:type="gramStart"/>
      <w:r w:rsidRPr="002C22EE">
        <w:rPr>
          <w:b/>
          <w:lang w:eastAsia="ja-JP"/>
        </w:rPr>
        <w:t>Healthy Schools Network, Inc.*</w:t>
      </w:r>
      <w:proofErr w:type="gramEnd"/>
    </w:p>
    <w:p w:rsidR="002C22EE" w:rsidRPr="002C22EE" w:rsidRDefault="002357E1" w:rsidP="002C22EE">
      <w:pPr>
        <w:rPr>
          <w:lang w:eastAsia="ja-JP"/>
        </w:rPr>
      </w:pPr>
      <w:hyperlink r:id="rId58" w:history="1">
        <w:r w:rsidRPr="00AB75DE">
          <w:rPr>
            <w:rStyle w:val="Hyperlink"/>
            <w:lang w:eastAsia="ja-JP"/>
          </w:rPr>
          <w:t>www.healthyschools.org/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lang w:eastAsia="ja-JP"/>
        </w:rPr>
      </w:pPr>
      <w:proofErr w:type="gramStart"/>
      <w:r w:rsidRPr="002C22EE">
        <w:rPr>
          <w:lang w:eastAsia="ja-JP"/>
        </w:rPr>
        <w:t>A leading national voice for children's environmental health at school.</w:t>
      </w:r>
      <w:proofErr w:type="gramEnd"/>
    </w:p>
    <w:p w:rsidR="002C22EE" w:rsidRPr="002C22EE" w:rsidRDefault="002C22EE" w:rsidP="002C22EE">
      <w:pPr>
        <w:rPr>
          <w:color w:val="221E1F"/>
          <w:lang w:eastAsia="ja-JP"/>
        </w:rPr>
      </w:pPr>
    </w:p>
    <w:p w:rsidR="002C22EE" w:rsidRPr="002C22EE" w:rsidRDefault="002C22EE" w:rsidP="002C22EE">
      <w:pPr>
        <w:rPr>
          <w:b/>
          <w:color w:val="221E1F"/>
          <w:lang w:eastAsia="ja-JP"/>
        </w:rPr>
      </w:pPr>
      <w:r w:rsidRPr="002C22EE">
        <w:rPr>
          <w:b/>
          <w:color w:val="221E1F"/>
          <w:lang w:eastAsia="ja-JP"/>
        </w:rPr>
        <w:t xml:space="preserve">National Institute of Health- </w:t>
      </w:r>
      <w:r w:rsidRPr="002C22EE">
        <w:rPr>
          <w:b/>
          <w:i/>
          <w:color w:val="221E1F"/>
          <w:lang w:eastAsia="ja-JP"/>
        </w:rPr>
        <w:t>Discovering the Connection</w:t>
      </w:r>
      <w:r w:rsidRPr="002C22EE">
        <w:rPr>
          <w:b/>
          <w:color w:val="221E1F"/>
          <w:lang w:eastAsia="ja-JP"/>
        </w:rPr>
        <w:t xml:space="preserve"> Curriculum</w:t>
      </w:r>
    </w:p>
    <w:p w:rsidR="002C22EE" w:rsidRPr="002C22EE" w:rsidRDefault="002357E1" w:rsidP="002C22EE">
      <w:pPr>
        <w:rPr>
          <w:color w:val="221E1F"/>
          <w:lang w:eastAsia="ja-JP"/>
        </w:rPr>
      </w:pPr>
      <w:hyperlink r:id="rId59" w:history="1">
        <w:r w:rsidRPr="00AB75DE">
          <w:rPr>
            <w:rStyle w:val="Hyperlink"/>
            <w:lang w:eastAsia="ja-JP"/>
          </w:rPr>
          <w:t>www.toxtown.nlm.nih.gov/text_version/teachers6.php</w:t>
        </w:r>
      </w:hyperlink>
      <w:r>
        <w:rPr>
          <w:color w:val="221E1F"/>
          <w:lang w:eastAsia="ja-JP"/>
        </w:rPr>
        <w:t xml:space="preserve"> </w:t>
      </w:r>
    </w:p>
    <w:p w:rsidR="002C22EE" w:rsidRPr="002C22EE" w:rsidRDefault="002C22EE" w:rsidP="002C22EE">
      <w:pPr>
        <w:rPr>
          <w:color w:val="221E1F"/>
          <w:lang w:eastAsia="ja-JP"/>
        </w:rPr>
      </w:pPr>
    </w:p>
    <w:p w:rsidR="002C22EE" w:rsidRPr="002C22EE" w:rsidRDefault="002C22EE" w:rsidP="002C22EE">
      <w:pPr>
        <w:rPr>
          <w:lang w:eastAsia="ja-JP"/>
        </w:rPr>
      </w:pPr>
      <w:r w:rsidRPr="002C22EE">
        <w:rPr>
          <w:b/>
          <w:lang w:eastAsia="ja-JP"/>
        </w:rPr>
        <w:t>Green Media Toolshed</w:t>
      </w:r>
    </w:p>
    <w:p w:rsidR="002C22EE" w:rsidRPr="002C22EE" w:rsidRDefault="002357E1" w:rsidP="002C22EE">
      <w:pPr>
        <w:rPr>
          <w:b/>
          <w:lang w:eastAsia="ja-JP"/>
        </w:rPr>
      </w:pPr>
      <w:hyperlink r:id="rId60" w:history="1">
        <w:r w:rsidRPr="00AB75DE">
          <w:rPr>
            <w:rStyle w:val="Hyperlink"/>
            <w:lang w:eastAsia="ja-JP"/>
          </w:rPr>
          <w:t>www.greenmediatoolshed.org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lang w:eastAsia="ja-JP"/>
        </w:rPr>
        <w:t>Providing tools &amp; training to improve the effectiveness of organizations’ communication with the public.</w:t>
      </w:r>
    </w:p>
    <w:p w:rsidR="002C22EE" w:rsidRPr="002C22EE" w:rsidRDefault="002C22EE" w:rsidP="002C22EE">
      <w:pPr>
        <w:rPr>
          <w:bCs/>
          <w:lang w:eastAsia="ja-JP"/>
        </w:rPr>
      </w:pPr>
    </w:p>
    <w:p w:rsidR="002C22EE" w:rsidRPr="002C22EE" w:rsidRDefault="002C22EE" w:rsidP="002C22EE">
      <w:pPr>
        <w:rPr>
          <w:b/>
          <w:lang w:eastAsia="ja-JP"/>
        </w:rPr>
      </w:pPr>
      <w:r w:rsidRPr="002C22EE">
        <w:rPr>
          <w:b/>
          <w:lang w:eastAsia="ja-JP"/>
        </w:rPr>
        <w:t>US Department of Housing and Urban Development - Healthy Homes</w:t>
      </w:r>
    </w:p>
    <w:p w:rsidR="002C22EE" w:rsidRPr="002C22EE" w:rsidRDefault="002357E1" w:rsidP="002C22EE">
      <w:pPr>
        <w:rPr>
          <w:u w:val="single"/>
          <w:lang w:eastAsia="ja-JP"/>
        </w:rPr>
      </w:pPr>
      <w:hyperlink r:id="rId61" w:history="1">
        <w:r w:rsidRPr="00AB75DE">
          <w:rPr>
            <w:rStyle w:val="Hyperlink"/>
            <w:lang w:eastAsia="ja-JP"/>
          </w:rPr>
          <w:t>www.portal.hud.gov/hudportal/HUD?src=/program_offices/healthy_homes/hhi</w:t>
        </w:r>
      </w:hyperlink>
      <w:r>
        <w:rPr>
          <w:lang w:eastAsia="ja-JP"/>
        </w:rPr>
        <w:t xml:space="preserve"> </w:t>
      </w:r>
    </w:p>
    <w:p w:rsidR="002C22EE" w:rsidRPr="002C22EE" w:rsidRDefault="002C22EE" w:rsidP="002C22EE">
      <w:pPr>
        <w:rPr>
          <w:bCs/>
          <w:lang w:eastAsia="ja-JP"/>
        </w:rPr>
      </w:pPr>
    </w:p>
    <w:p w:rsidR="002C22EE" w:rsidRPr="002C22EE" w:rsidRDefault="002C22EE" w:rsidP="002C22EE">
      <w:pPr>
        <w:rPr>
          <w:lang w:eastAsia="ja-JP"/>
        </w:rPr>
      </w:pPr>
    </w:p>
    <w:p w:rsidR="00D363F4" w:rsidRPr="00D363F4" w:rsidRDefault="00D363F4" w:rsidP="00D363F4">
      <w:pPr>
        <w:shd w:val="clear" w:color="auto" w:fill="FFFFFF"/>
        <w:spacing w:after="150"/>
        <w:rPr>
          <w:rFonts w:ascii="Arial" w:hAnsi="Arial" w:cs="Arial"/>
          <w:color w:val="555555"/>
          <w:sz w:val="21"/>
          <w:szCs w:val="21"/>
        </w:rPr>
      </w:pPr>
    </w:p>
    <w:sectPr w:rsidR="00D363F4" w:rsidRPr="00D363F4" w:rsidSect="00D363F4">
      <w:headerReference w:type="even" r:id="rId62"/>
      <w:headerReference w:type="default" r:id="rId63"/>
      <w:footerReference w:type="default" r:id="rId64"/>
      <w:headerReference w:type="first" r:id="rId65"/>
      <w:pgSz w:w="12240" w:h="15840"/>
      <w:pgMar w:top="450" w:right="900" w:bottom="1260" w:left="1080" w:header="720" w:footer="762" w:gutter="0"/>
      <w:pgBorders w:offsetFrom="page">
        <w:top w:val="single" w:sz="36" w:space="24" w:color="31849B" w:themeColor="accent5" w:themeShade="BF" w:shadow="1"/>
        <w:left w:val="single" w:sz="36" w:space="24" w:color="31849B" w:themeColor="accent5" w:themeShade="BF" w:shadow="1"/>
        <w:bottom w:val="single" w:sz="36" w:space="24" w:color="31849B" w:themeColor="accent5" w:themeShade="BF" w:shadow="1"/>
        <w:right w:val="single" w:sz="36" w:space="24" w:color="31849B" w:themeColor="accent5" w:themeShade="BF" w:shadow="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46E4" w:rsidRDefault="006C46E4" w:rsidP="00ED4C0F">
      <w:r>
        <w:separator/>
      </w:r>
    </w:p>
  </w:endnote>
  <w:endnote w:type="continuationSeparator" w:id="0">
    <w:p w:rsidR="006C46E4" w:rsidRDefault="006C46E4" w:rsidP="00ED4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C0F" w:rsidRPr="00ED4C0F" w:rsidRDefault="00955D90" w:rsidP="00186C57">
    <w:pPr>
      <w:pStyle w:val="Footer"/>
      <w:ind w:right="-180"/>
      <w:rPr>
        <w:rFonts w:ascii="Book Antiqua" w:hAnsi="Book Antiqua"/>
      </w:rPr>
    </w:pPr>
    <w:r w:rsidRPr="00660131">
      <w:rPr>
        <w:rFonts w:ascii="Book Antiqua" w:hAnsi="Book Antiqua"/>
        <w:color w:val="31849B" w:themeColor="accent5" w:themeShade="BF"/>
        <w:sz w:val="18"/>
        <w:szCs w:val="18"/>
      </w:rPr>
      <w:t xml:space="preserve">PO Box </w:t>
    </w:r>
    <w:r w:rsidR="00660131">
      <w:rPr>
        <w:rFonts w:ascii="Book Antiqua" w:hAnsi="Book Antiqua"/>
        <w:color w:val="31849B" w:themeColor="accent5" w:themeShade="BF"/>
        <w:sz w:val="18"/>
        <w:szCs w:val="18"/>
      </w:rPr>
      <w:t xml:space="preserve">1580, Shelton WA  98584      </w:t>
    </w:r>
    <w:r w:rsidRPr="00660131">
      <w:rPr>
        <w:rFonts w:ascii="Book Antiqua" w:hAnsi="Book Antiqua"/>
        <w:color w:val="31849B" w:themeColor="accent5" w:themeShade="BF"/>
        <w:sz w:val="18"/>
        <w:szCs w:val="18"/>
      </w:rPr>
      <w:t xml:space="preserve"> 360-490-3599        Creating a Culture of Health and Wellness…</w:t>
    </w:r>
    <w:r w:rsidR="002357E1">
      <w:rPr>
        <w:rFonts w:ascii="Book Antiqua" w:hAnsi="Book Antiqua"/>
        <w:color w:val="31849B" w:themeColor="accent5" w:themeShade="BF"/>
        <w:sz w:val="18"/>
        <w:szCs w:val="18"/>
      </w:rPr>
      <w:t xml:space="preserve"> </w:t>
    </w:r>
    <w:r w:rsidR="00186C57" w:rsidRPr="00660131">
      <w:rPr>
        <w:rFonts w:ascii="Book Antiqua" w:hAnsi="Book Antiqua"/>
        <w:color w:val="31849B" w:themeColor="accent5" w:themeShade="BF"/>
        <w:sz w:val="18"/>
        <w:szCs w:val="18"/>
      </w:rPr>
      <w:t xml:space="preserve">Mason Matters </w:t>
    </w:r>
    <w:r w:rsidR="002357E1">
      <w:rPr>
        <w:rFonts w:ascii="Book Antiqua" w:hAnsi="Book Antiqua"/>
        <w:color w:val="31849B" w:themeColor="accent5" w:themeShade="BF"/>
        <w:sz w:val="18"/>
        <w:szCs w:val="18"/>
      </w:rPr>
      <w:t xml:space="preserve">September </w:t>
    </w:r>
    <w:r w:rsidR="00186C57" w:rsidRPr="00660131">
      <w:rPr>
        <w:rFonts w:ascii="Book Antiqua" w:hAnsi="Book Antiqua"/>
        <w:color w:val="31849B" w:themeColor="accent5" w:themeShade="BF"/>
        <w:sz w:val="18"/>
        <w:szCs w:val="18"/>
      </w:rPr>
      <w:t>2</w:t>
    </w:r>
    <w:r w:rsidRPr="00660131">
      <w:rPr>
        <w:rFonts w:ascii="Book Antiqua" w:hAnsi="Book Antiqua"/>
        <w:color w:val="31849B" w:themeColor="accent5" w:themeShade="BF"/>
        <w:sz w:val="18"/>
        <w:szCs w:val="18"/>
      </w:rPr>
      <w:t>0</w:t>
    </w:r>
    <w:r w:rsidR="00660131" w:rsidRPr="00660131">
      <w:rPr>
        <w:rFonts w:ascii="Book Antiqua" w:hAnsi="Book Antiqua"/>
        <w:color w:val="31849B" w:themeColor="accent5" w:themeShade="BF"/>
        <w:sz w:val="18"/>
        <w:szCs w:val="18"/>
      </w:rPr>
      <w:t>17</w:t>
    </w:r>
    <w:r w:rsidR="00803EA7">
      <w:rPr>
        <w:rFonts w:ascii="Book Antiqua" w:hAnsi="Book Antiqua"/>
        <w:noProof/>
        <w:color w:val="4BACC6" w:themeColor="accent5"/>
        <w:sz w:val="18"/>
        <w:szCs w:val="18"/>
      </w:rPr>
      <w:drawing>
        <wp:inline distT="0" distB="0" distL="0" distR="0" wp14:anchorId="4BA26037" wp14:editId="2F5202E9">
          <wp:extent cx="433070" cy="457200"/>
          <wp:effectExtent l="0" t="0" r="5080" b="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070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660131">
      <w:rPr>
        <w:rFonts w:ascii="Book Antiqua" w:hAnsi="Book Antiqua"/>
        <w:noProof/>
        <w:sz w:val="18"/>
        <w:szCs w:val="18"/>
      </w:rPr>
      <w:drawing>
        <wp:inline distT="0" distB="0" distL="0" distR="0" wp14:anchorId="784671D1" wp14:editId="41896293">
          <wp:extent cx="5035550" cy="5340350"/>
          <wp:effectExtent l="0" t="0" r="0" b="0"/>
          <wp:docPr id="11" name="Picture 11" descr="C:\Users\dream\Creative Cloud Files\sailboa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ream\Creative Cloud Files\sailboat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35550" cy="5340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0131">
      <w:rPr>
        <w:noProof/>
      </w:rPr>
      <w:drawing>
        <wp:inline distT="0" distB="0" distL="0" distR="0" wp14:anchorId="4E9780C9" wp14:editId="253481A1">
          <wp:extent cx="5032248" cy="5340096"/>
          <wp:effectExtent l="0" t="0" r="0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ailboat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32248" cy="5340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86C57">
      <w:rPr>
        <w:noProof/>
      </w:rPr>
      <w:drawing>
        <wp:anchor distT="0" distB="0" distL="114300" distR="114300" simplePos="0" relativeHeight="251661312" behindDoc="1" locked="0" layoutInCell="1" allowOverlap="1" wp14:anchorId="6A5DB276" wp14:editId="279442D1">
          <wp:simplePos x="0" y="0"/>
          <wp:positionH relativeFrom="column">
            <wp:posOffset>6247130</wp:posOffset>
          </wp:positionH>
          <wp:positionV relativeFrom="paragraph">
            <wp:posOffset>-370840</wp:posOffset>
          </wp:positionV>
          <wp:extent cx="381000" cy="484505"/>
          <wp:effectExtent l="0" t="0" r="0" b="0"/>
          <wp:wrapThrough wrapText="bothSides">
            <wp:wrapPolygon edited="0">
              <wp:start x="0" y="0"/>
              <wp:lineTo x="0" y="20383"/>
              <wp:lineTo x="12960" y="20383"/>
              <wp:lineTo x="20520" y="18684"/>
              <wp:lineTo x="20520" y="0"/>
              <wp:lineTo x="0" y="0"/>
            </wp:wrapPolygon>
          </wp:wrapThrough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3" cstate="print">
                    <a:clrChange>
                      <a:clrFrom>
                        <a:srgbClr val="DDDDDD"/>
                      </a:clrFrom>
                      <a:clrTo>
                        <a:srgbClr val="DDDDDD">
                          <a:alpha val="0"/>
                        </a:srgbClr>
                      </a:clrTo>
                    </a:clrChange>
                    <a:duotone>
                      <a:prstClr val="black"/>
                      <a:srgbClr val="00B0F0">
                        <a:tint val="45000"/>
                        <a:satMod val="400000"/>
                      </a:srgbClr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00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46E4" w:rsidRDefault="006C46E4" w:rsidP="00ED4C0F">
      <w:r>
        <w:separator/>
      </w:r>
    </w:p>
  </w:footnote>
  <w:footnote w:type="continuationSeparator" w:id="0">
    <w:p w:rsidR="006C46E4" w:rsidRDefault="006C46E4" w:rsidP="00ED4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2F1" w:rsidRDefault="002357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813376" o:spid="_x0000_s2051" type="#_x0000_t75" style="position:absolute;margin-left:0;margin-top:0;width:511.65pt;height:314.1pt;z-index:-251657216;mso-position-horizontal:center;mso-position-horizontal-relative:margin;mso-position-vertical:center;mso-position-vertical-relative:margin" o:allowincell="f">
          <v:imagedata r:id="rId1" o:title="mmf sailboat at se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C0F" w:rsidRPr="00610F2B" w:rsidRDefault="00ED4C0F" w:rsidP="00610F2B">
    <w:pPr>
      <w:pStyle w:val="Header"/>
      <w:ind w:left="27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32F1" w:rsidRDefault="002357E1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5813375" o:spid="_x0000_s2050" type="#_x0000_t75" style="position:absolute;margin-left:0;margin-top:0;width:511.65pt;height:314.1pt;z-index:-251658240;mso-position-horizontal:center;mso-position-horizontal-relative:margin;mso-position-vertical:center;mso-position-vertical-relative:margin" o:allowincell="f">
          <v:imagedata r:id="rId1" o:title="mmf sailboat at se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731812"/>
    <w:multiLevelType w:val="hybridMultilevel"/>
    <w:tmpl w:val="31FE5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004C4A"/>
    <w:multiLevelType w:val="hybridMultilevel"/>
    <w:tmpl w:val="0714C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E7FB0"/>
    <w:multiLevelType w:val="hybridMultilevel"/>
    <w:tmpl w:val="7506FB5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DBC1B5C"/>
    <w:multiLevelType w:val="hybridMultilevel"/>
    <w:tmpl w:val="7BF86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367110"/>
    <w:multiLevelType w:val="multilevel"/>
    <w:tmpl w:val="67E89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D85035"/>
    <w:multiLevelType w:val="hybridMultilevel"/>
    <w:tmpl w:val="5D5C0A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CD95FF4"/>
    <w:multiLevelType w:val="hybridMultilevel"/>
    <w:tmpl w:val="B232B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EC06CB7"/>
    <w:multiLevelType w:val="hybridMultilevel"/>
    <w:tmpl w:val="EF3EDA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42ADE"/>
    <w:multiLevelType w:val="hybridMultilevel"/>
    <w:tmpl w:val="D2FE1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4D14FE"/>
    <w:multiLevelType w:val="hybridMultilevel"/>
    <w:tmpl w:val="3288D3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97709B"/>
    <w:multiLevelType w:val="hybridMultilevel"/>
    <w:tmpl w:val="6EC889D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8997A47"/>
    <w:multiLevelType w:val="hybridMultilevel"/>
    <w:tmpl w:val="B43A9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286B05"/>
    <w:multiLevelType w:val="hybridMultilevel"/>
    <w:tmpl w:val="E2EE89A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EAD280A"/>
    <w:multiLevelType w:val="hybridMultilevel"/>
    <w:tmpl w:val="6CC67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2F60D85"/>
    <w:multiLevelType w:val="hybridMultilevel"/>
    <w:tmpl w:val="4A68F3F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6880380"/>
    <w:multiLevelType w:val="hybridMultilevel"/>
    <w:tmpl w:val="073AA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7D04AD9"/>
    <w:multiLevelType w:val="hybridMultilevel"/>
    <w:tmpl w:val="5F640A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FC63CD"/>
    <w:multiLevelType w:val="hybridMultilevel"/>
    <w:tmpl w:val="F15CEB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F9A0103"/>
    <w:multiLevelType w:val="hybridMultilevel"/>
    <w:tmpl w:val="F2902D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E3174C"/>
    <w:multiLevelType w:val="hybridMultilevel"/>
    <w:tmpl w:val="2932B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201C20"/>
    <w:multiLevelType w:val="hybridMultilevel"/>
    <w:tmpl w:val="DE1696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48434A"/>
    <w:multiLevelType w:val="hybridMultilevel"/>
    <w:tmpl w:val="A77262C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E9F4E51"/>
    <w:multiLevelType w:val="hybridMultilevel"/>
    <w:tmpl w:val="B5309F1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0B3B6B"/>
    <w:multiLevelType w:val="hybridMultilevel"/>
    <w:tmpl w:val="9392D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B833D7"/>
    <w:multiLevelType w:val="hybridMultilevel"/>
    <w:tmpl w:val="0CA44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9227C0D"/>
    <w:multiLevelType w:val="hybridMultilevel"/>
    <w:tmpl w:val="9ECA42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CC75BBE"/>
    <w:multiLevelType w:val="hybridMultilevel"/>
    <w:tmpl w:val="AC3ACE9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6F961B4F"/>
    <w:multiLevelType w:val="hybridMultilevel"/>
    <w:tmpl w:val="B9883B32"/>
    <w:lvl w:ilvl="0" w:tplc="391677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4488D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6B0C43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792E1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B90AC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676634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EE47AD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3E8D8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3B665A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EC3468"/>
    <w:multiLevelType w:val="hybridMultilevel"/>
    <w:tmpl w:val="86143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39865E2"/>
    <w:multiLevelType w:val="hybridMultilevel"/>
    <w:tmpl w:val="D578F7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7B070AD3"/>
    <w:multiLevelType w:val="hybridMultilevel"/>
    <w:tmpl w:val="4E265D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D7F3790"/>
    <w:multiLevelType w:val="hybridMultilevel"/>
    <w:tmpl w:val="AD46EF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9A2835"/>
    <w:multiLevelType w:val="hybridMultilevel"/>
    <w:tmpl w:val="4600F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4"/>
  </w:num>
  <w:num w:numId="3">
    <w:abstractNumId w:val="20"/>
  </w:num>
  <w:num w:numId="4">
    <w:abstractNumId w:val="1"/>
  </w:num>
  <w:num w:numId="5">
    <w:abstractNumId w:val="19"/>
  </w:num>
  <w:num w:numId="6">
    <w:abstractNumId w:val="18"/>
  </w:num>
  <w:num w:numId="7">
    <w:abstractNumId w:val="30"/>
  </w:num>
  <w:num w:numId="8">
    <w:abstractNumId w:val="6"/>
  </w:num>
  <w:num w:numId="9">
    <w:abstractNumId w:val="16"/>
  </w:num>
  <w:num w:numId="10">
    <w:abstractNumId w:val="31"/>
  </w:num>
  <w:num w:numId="11">
    <w:abstractNumId w:val="25"/>
  </w:num>
  <w:num w:numId="12">
    <w:abstractNumId w:val="9"/>
  </w:num>
  <w:num w:numId="13">
    <w:abstractNumId w:val="17"/>
  </w:num>
  <w:num w:numId="14">
    <w:abstractNumId w:val="24"/>
  </w:num>
  <w:num w:numId="15">
    <w:abstractNumId w:val="32"/>
  </w:num>
  <w:num w:numId="16">
    <w:abstractNumId w:val="23"/>
  </w:num>
  <w:num w:numId="17">
    <w:abstractNumId w:val="11"/>
  </w:num>
  <w:num w:numId="18">
    <w:abstractNumId w:val="21"/>
  </w:num>
  <w:num w:numId="19">
    <w:abstractNumId w:val="26"/>
  </w:num>
  <w:num w:numId="20">
    <w:abstractNumId w:val="22"/>
  </w:num>
  <w:num w:numId="21">
    <w:abstractNumId w:val="3"/>
  </w:num>
  <w:num w:numId="22">
    <w:abstractNumId w:val="13"/>
  </w:num>
  <w:num w:numId="23">
    <w:abstractNumId w:val="15"/>
  </w:num>
  <w:num w:numId="24">
    <w:abstractNumId w:val="8"/>
  </w:num>
  <w:num w:numId="25">
    <w:abstractNumId w:val="28"/>
  </w:num>
  <w:num w:numId="26">
    <w:abstractNumId w:val="7"/>
  </w:num>
  <w:num w:numId="27">
    <w:abstractNumId w:val="12"/>
  </w:num>
  <w:num w:numId="28">
    <w:abstractNumId w:val="5"/>
  </w:num>
  <w:num w:numId="29">
    <w:abstractNumId w:val="0"/>
  </w:num>
  <w:num w:numId="30">
    <w:abstractNumId w:val="14"/>
  </w:num>
  <w:num w:numId="31">
    <w:abstractNumId w:val="2"/>
  </w:num>
  <w:num w:numId="32">
    <w:abstractNumId w:val="10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attachedTemplate r:id="rId1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9D2"/>
    <w:rsid w:val="000619B8"/>
    <w:rsid w:val="000A028E"/>
    <w:rsid w:val="000D5D82"/>
    <w:rsid w:val="000E5A84"/>
    <w:rsid w:val="000F4C93"/>
    <w:rsid w:val="00110AC5"/>
    <w:rsid w:val="00186C57"/>
    <w:rsid w:val="002357E1"/>
    <w:rsid w:val="002C22EE"/>
    <w:rsid w:val="00365E63"/>
    <w:rsid w:val="003A11E9"/>
    <w:rsid w:val="003C5A62"/>
    <w:rsid w:val="003F2A7C"/>
    <w:rsid w:val="004440EB"/>
    <w:rsid w:val="00483B8F"/>
    <w:rsid w:val="004B5349"/>
    <w:rsid w:val="004D262B"/>
    <w:rsid w:val="004D760A"/>
    <w:rsid w:val="005203B0"/>
    <w:rsid w:val="00536D55"/>
    <w:rsid w:val="00602782"/>
    <w:rsid w:val="00610F2B"/>
    <w:rsid w:val="00632831"/>
    <w:rsid w:val="00642CF7"/>
    <w:rsid w:val="00660131"/>
    <w:rsid w:val="00674F48"/>
    <w:rsid w:val="006A7900"/>
    <w:rsid w:val="006B225C"/>
    <w:rsid w:val="006C46E4"/>
    <w:rsid w:val="006D5793"/>
    <w:rsid w:val="006F6343"/>
    <w:rsid w:val="00787C65"/>
    <w:rsid w:val="007B29D2"/>
    <w:rsid w:val="007F3B4B"/>
    <w:rsid w:val="00803EA7"/>
    <w:rsid w:val="00852215"/>
    <w:rsid w:val="008932F1"/>
    <w:rsid w:val="009462C9"/>
    <w:rsid w:val="00955D90"/>
    <w:rsid w:val="00981F5A"/>
    <w:rsid w:val="00A507A0"/>
    <w:rsid w:val="00AB57A2"/>
    <w:rsid w:val="00B920A0"/>
    <w:rsid w:val="00BA7DF4"/>
    <w:rsid w:val="00BC0E88"/>
    <w:rsid w:val="00BD4F2E"/>
    <w:rsid w:val="00C30C90"/>
    <w:rsid w:val="00C43B70"/>
    <w:rsid w:val="00C51278"/>
    <w:rsid w:val="00CA3962"/>
    <w:rsid w:val="00CD397F"/>
    <w:rsid w:val="00D363F4"/>
    <w:rsid w:val="00D618AB"/>
    <w:rsid w:val="00D9601D"/>
    <w:rsid w:val="00E50691"/>
    <w:rsid w:val="00EB39F5"/>
    <w:rsid w:val="00ED4C0F"/>
    <w:rsid w:val="00F510D4"/>
    <w:rsid w:val="00F66A88"/>
    <w:rsid w:val="00FF2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782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2CF7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2CF7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2CF7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2CF7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2CF7"/>
    <w:pPr>
      <w:keepNext/>
      <w:keepLines/>
      <w:spacing w:before="200"/>
      <w:outlineLvl w:val="4"/>
    </w:pPr>
    <w:rPr>
      <w:rFonts w:ascii="Calibri Light" w:hAnsi="Calibri Light"/>
      <w:color w:val="1F4D7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2CF7"/>
    <w:pPr>
      <w:keepNext/>
      <w:keepLines/>
      <w:spacing w:before="200"/>
      <w:outlineLvl w:val="5"/>
    </w:pPr>
    <w:rPr>
      <w:rFonts w:ascii="Calibri Light" w:hAnsi="Calibri Light"/>
      <w:i/>
      <w:iCs/>
      <w:color w:val="1F4D7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2CF7"/>
    <w:pPr>
      <w:keepNext/>
      <w:keepLines/>
      <w:spacing w:before="200"/>
      <w:outlineLvl w:val="6"/>
    </w:pPr>
    <w:rPr>
      <w:rFonts w:ascii="Calibri Light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2CF7"/>
    <w:pPr>
      <w:keepNext/>
      <w:keepLines/>
      <w:spacing w:before="200"/>
      <w:outlineLvl w:val="7"/>
    </w:pPr>
    <w:rPr>
      <w:rFonts w:ascii="Calibri Light" w:hAnsi="Calibri Light"/>
      <w:color w:val="5B9BD5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2CF7"/>
    <w:pPr>
      <w:keepNext/>
      <w:keepLines/>
      <w:spacing w:before="20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42CF7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642CF7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642CF7"/>
    <w:rPr>
      <w:rFonts w:ascii="Calibri Light" w:eastAsia="Times New Roman" w:hAnsi="Calibri Light" w:cs="Times New Roman"/>
      <w:b/>
      <w:bCs/>
      <w:color w:val="5B9BD5"/>
    </w:rPr>
  </w:style>
  <w:style w:type="character" w:customStyle="1" w:styleId="Heading4Char">
    <w:name w:val="Heading 4 Char"/>
    <w:link w:val="Heading4"/>
    <w:uiPriority w:val="9"/>
    <w:semiHidden/>
    <w:rsid w:val="00642CF7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Heading5Char">
    <w:name w:val="Heading 5 Char"/>
    <w:link w:val="Heading5"/>
    <w:uiPriority w:val="9"/>
    <w:semiHidden/>
    <w:rsid w:val="00642CF7"/>
    <w:rPr>
      <w:rFonts w:ascii="Calibri Light" w:eastAsia="Times New Roman" w:hAnsi="Calibri Light" w:cs="Times New Roman"/>
      <w:color w:val="1F4D78"/>
    </w:rPr>
  </w:style>
  <w:style w:type="character" w:customStyle="1" w:styleId="Heading6Char">
    <w:name w:val="Heading 6 Char"/>
    <w:link w:val="Heading6"/>
    <w:uiPriority w:val="9"/>
    <w:semiHidden/>
    <w:rsid w:val="00642CF7"/>
    <w:rPr>
      <w:rFonts w:ascii="Calibri Light" w:eastAsia="Times New Roman" w:hAnsi="Calibri Light" w:cs="Times New Roman"/>
      <w:i/>
      <w:iCs/>
      <w:color w:val="1F4D78"/>
    </w:rPr>
  </w:style>
  <w:style w:type="character" w:customStyle="1" w:styleId="Heading7Char">
    <w:name w:val="Heading 7 Char"/>
    <w:link w:val="Heading7"/>
    <w:uiPriority w:val="9"/>
    <w:semiHidden/>
    <w:rsid w:val="00642CF7"/>
    <w:rPr>
      <w:rFonts w:ascii="Calibri Light" w:eastAsia="Times New Roma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642CF7"/>
    <w:rPr>
      <w:rFonts w:ascii="Calibri Light" w:eastAsia="Times New Roman" w:hAnsi="Calibri Light" w:cs="Times New Roman"/>
      <w:color w:val="5B9BD5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42CF7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42CF7"/>
    <w:rPr>
      <w:b/>
      <w:bCs/>
      <w:color w:val="5B9BD5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42CF7"/>
    <w:pPr>
      <w:pBdr>
        <w:bottom w:val="single" w:sz="8" w:space="4" w:color="5B9BD5"/>
      </w:pBdr>
      <w:spacing w:after="300"/>
      <w:contextualSpacing/>
    </w:pPr>
    <w:rPr>
      <w:rFonts w:ascii="Calibri Light" w:hAnsi="Calibri Light"/>
      <w:color w:val="323E4F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42CF7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2CF7"/>
    <w:pPr>
      <w:numPr>
        <w:ilvl w:val="1"/>
      </w:numPr>
    </w:pPr>
    <w:rPr>
      <w:rFonts w:ascii="Calibri Light" w:hAnsi="Calibri Light"/>
      <w:i/>
      <w:iCs/>
      <w:color w:val="5B9BD5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642CF7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styleId="Strong">
    <w:name w:val="Strong"/>
    <w:uiPriority w:val="22"/>
    <w:qFormat/>
    <w:rsid w:val="00642CF7"/>
    <w:rPr>
      <w:b/>
      <w:bCs/>
    </w:rPr>
  </w:style>
  <w:style w:type="character" w:styleId="Emphasis">
    <w:name w:val="Emphasis"/>
    <w:uiPriority w:val="20"/>
    <w:qFormat/>
    <w:rsid w:val="00642CF7"/>
    <w:rPr>
      <w:i/>
      <w:iCs/>
    </w:rPr>
  </w:style>
  <w:style w:type="paragraph" w:styleId="NoSpacing">
    <w:name w:val="No Spacing"/>
    <w:uiPriority w:val="1"/>
    <w:qFormat/>
    <w:rsid w:val="00642CF7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642CF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42CF7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42CF7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57A2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31849B" w:themeColor="accent5" w:themeShade="BF"/>
    </w:rPr>
  </w:style>
  <w:style w:type="character" w:customStyle="1" w:styleId="IntenseQuoteChar">
    <w:name w:val="Intense Quote Char"/>
    <w:link w:val="IntenseQuote"/>
    <w:uiPriority w:val="30"/>
    <w:rsid w:val="00AB57A2"/>
    <w:rPr>
      <w:b/>
      <w:bCs/>
      <w:i/>
      <w:iCs/>
      <w:color w:val="31849B" w:themeColor="accent5" w:themeShade="BF"/>
      <w:sz w:val="22"/>
      <w:szCs w:val="22"/>
    </w:rPr>
  </w:style>
  <w:style w:type="character" w:styleId="SubtleEmphasis">
    <w:name w:val="Subtle Emphasis"/>
    <w:uiPriority w:val="19"/>
    <w:qFormat/>
    <w:rsid w:val="00642CF7"/>
    <w:rPr>
      <w:i/>
      <w:iCs/>
      <w:color w:val="808080"/>
    </w:rPr>
  </w:style>
  <w:style w:type="character" w:styleId="IntenseEmphasis">
    <w:name w:val="Intense Emphasis"/>
    <w:uiPriority w:val="21"/>
    <w:qFormat/>
    <w:rsid w:val="002357E1"/>
    <w:rPr>
      <w:b/>
      <w:color w:val="31849B" w:themeColor="accent5" w:themeShade="BF"/>
    </w:rPr>
  </w:style>
  <w:style w:type="character" w:styleId="SubtleReference">
    <w:name w:val="Subtle Reference"/>
    <w:uiPriority w:val="31"/>
    <w:qFormat/>
    <w:rsid w:val="00642CF7"/>
    <w:rPr>
      <w:smallCaps/>
      <w:color w:val="ED7D31"/>
      <w:u w:val="single"/>
    </w:rPr>
  </w:style>
  <w:style w:type="character" w:styleId="IntenseReference">
    <w:name w:val="Intense Reference"/>
    <w:uiPriority w:val="32"/>
    <w:qFormat/>
    <w:rsid w:val="00642CF7"/>
    <w:rPr>
      <w:b/>
      <w:bCs/>
      <w:smallCaps/>
      <w:color w:val="ED7D31"/>
      <w:spacing w:val="5"/>
      <w:u w:val="single"/>
    </w:rPr>
  </w:style>
  <w:style w:type="character" w:styleId="BookTitle">
    <w:name w:val="Book Title"/>
    <w:uiPriority w:val="33"/>
    <w:qFormat/>
    <w:rsid w:val="00642CF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2CF7"/>
    <w:pPr>
      <w:outlineLvl w:val="9"/>
    </w:pPr>
  </w:style>
  <w:style w:type="paragraph" w:customStyle="1" w:styleId="MMtemplateforboardmanual">
    <w:name w:val="MM template for board manual"/>
    <w:basedOn w:val="IntenseQuote"/>
    <w:link w:val="MMtemplateforboardmanualChar"/>
    <w:qFormat/>
    <w:rsid w:val="005203B0"/>
    <w:rPr>
      <w:rFonts w:ascii="Book Antiqua" w:hAnsi="Book Antiqua"/>
      <w:i w:val="0"/>
      <w:color w:val="009AD0"/>
      <w:sz w:val="48"/>
      <w:szCs w:val="48"/>
    </w:rPr>
  </w:style>
  <w:style w:type="paragraph" w:customStyle="1" w:styleId="mmletterhead">
    <w:name w:val="mm letterhead"/>
    <w:basedOn w:val="MMtemplateforboardmanual"/>
    <w:link w:val="mmletterheadChar"/>
    <w:qFormat/>
    <w:rsid w:val="005203B0"/>
    <w:rPr>
      <w:i/>
      <w:sz w:val="32"/>
      <w:szCs w:val="52"/>
    </w:rPr>
  </w:style>
  <w:style w:type="character" w:customStyle="1" w:styleId="MMtemplateforboardmanualChar">
    <w:name w:val="MM template for board manual Char"/>
    <w:link w:val="MMtemplateforboardmanual"/>
    <w:rsid w:val="005203B0"/>
    <w:rPr>
      <w:rFonts w:ascii="Book Antiqua" w:hAnsi="Book Antiqua"/>
      <w:b/>
      <w:bCs/>
      <w:i w:val="0"/>
      <w:iCs/>
      <w:color w:val="009AD0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D4C0F"/>
    <w:pPr>
      <w:tabs>
        <w:tab w:val="center" w:pos="4680"/>
        <w:tab w:val="right" w:pos="9360"/>
      </w:tabs>
    </w:pPr>
  </w:style>
  <w:style w:type="character" w:customStyle="1" w:styleId="mmletterheadChar">
    <w:name w:val="mm letterhead Char"/>
    <w:link w:val="mmletterhead"/>
    <w:rsid w:val="005203B0"/>
    <w:rPr>
      <w:rFonts w:ascii="Book Antiqua" w:hAnsi="Book Antiqua"/>
      <w:b/>
      <w:bCs/>
      <w:i/>
      <w:iCs/>
      <w:color w:val="009AD0"/>
      <w:sz w:val="32"/>
      <w:szCs w:val="52"/>
    </w:rPr>
  </w:style>
  <w:style w:type="character" w:customStyle="1" w:styleId="HeaderChar">
    <w:name w:val="Header Char"/>
    <w:basedOn w:val="DefaultParagraphFont"/>
    <w:link w:val="Header"/>
    <w:uiPriority w:val="99"/>
    <w:rsid w:val="00ED4C0F"/>
  </w:style>
  <w:style w:type="paragraph" w:styleId="Footer">
    <w:name w:val="footer"/>
    <w:basedOn w:val="Normal"/>
    <w:link w:val="FooterChar"/>
    <w:uiPriority w:val="99"/>
    <w:unhideWhenUsed/>
    <w:rsid w:val="00ED4C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4C0F"/>
  </w:style>
  <w:style w:type="paragraph" w:styleId="BalloonText">
    <w:name w:val="Balloon Text"/>
    <w:basedOn w:val="Normal"/>
    <w:link w:val="BalloonTextChar"/>
    <w:uiPriority w:val="99"/>
    <w:semiHidden/>
    <w:unhideWhenUsed/>
    <w:rsid w:val="00ED4C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D4C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02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02782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9462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2C22EE"/>
    <w:rPr>
      <w:sz w:val="16"/>
      <w:szCs w:val="16"/>
    </w:rPr>
  </w:style>
  <w:style w:type="paragraph" w:styleId="CommentText">
    <w:name w:val="annotation text"/>
    <w:basedOn w:val="Normal"/>
    <w:link w:val="CommentTextChar"/>
    <w:rsid w:val="002C22EE"/>
    <w:rPr>
      <w:rFonts w:ascii="Times New Roman" w:hAnsi="Times New Roman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rsid w:val="002C22EE"/>
    <w:rPr>
      <w:rFonts w:ascii="Times New Roman" w:hAnsi="Times New Roman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2782"/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642CF7"/>
    <w:pPr>
      <w:keepNext/>
      <w:keepLines/>
      <w:spacing w:before="480"/>
      <w:outlineLvl w:val="0"/>
    </w:pPr>
    <w:rPr>
      <w:rFonts w:ascii="Calibri Light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42CF7"/>
    <w:pPr>
      <w:keepNext/>
      <w:keepLines/>
      <w:spacing w:before="200"/>
      <w:outlineLvl w:val="1"/>
    </w:pPr>
    <w:rPr>
      <w:rFonts w:ascii="Calibri Light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42CF7"/>
    <w:pPr>
      <w:keepNext/>
      <w:keepLines/>
      <w:spacing w:before="200"/>
      <w:outlineLvl w:val="2"/>
    </w:pPr>
    <w:rPr>
      <w:rFonts w:ascii="Calibri Light" w:hAnsi="Calibri Light"/>
      <w:b/>
      <w:bCs/>
      <w:color w:val="5B9BD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2CF7"/>
    <w:pPr>
      <w:keepNext/>
      <w:keepLines/>
      <w:spacing w:before="200"/>
      <w:outlineLvl w:val="3"/>
    </w:pPr>
    <w:rPr>
      <w:rFonts w:ascii="Calibri Light" w:hAnsi="Calibri Light"/>
      <w:b/>
      <w:bCs/>
      <w:i/>
      <w:iCs/>
      <w:color w:val="5B9BD5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42CF7"/>
    <w:pPr>
      <w:keepNext/>
      <w:keepLines/>
      <w:spacing w:before="200"/>
      <w:outlineLvl w:val="4"/>
    </w:pPr>
    <w:rPr>
      <w:rFonts w:ascii="Calibri Light" w:hAnsi="Calibri Light"/>
      <w:color w:val="1F4D7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42CF7"/>
    <w:pPr>
      <w:keepNext/>
      <w:keepLines/>
      <w:spacing w:before="200"/>
      <w:outlineLvl w:val="5"/>
    </w:pPr>
    <w:rPr>
      <w:rFonts w:ascii="Calibri Light" w:hAnsi="Calibri Light"/>
      <w:i/>
      <w:iCs/>
      <w:color w:val="1F4D7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2CF7"/>
    <w:pPr>
      <w:keepNext/>
      <w:keepLines/>
      <w:spacing w:before="200"/>
      <w:outlineLvl w:val="6"/>
    </w:pPr>
    <w:rPr>
      <w:rFonts w:ascii="Calibri Light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42CF7"/>
    <w:pPr>
      <w:keepNext/>
      <w:keepLines/>
      <w:spacing w:before="200"/>
      <w:outlineLvl w:val="7"/>
    </w:pPr>
    <w:rPr>
      <w:rFonts w:ascii="Calibri Light" w:hAnsi="Calibri Light"/>
      <w:color w:val="5B9BD5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42CF7"/>
    <w:pPr>
      <w:keepNext/>
      <w:keepLines/>
      <w:spacing w:before="200"/>
      <w:outlineLvl w:val="8"/>
    </w:pPr>
    <w:rPr>
      <w:rFonts w:ascii="Calibri Light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42CF7"/>
    <w:rPr>
      <w:rFonts w:ascii="Calibri Light" w:eastAsia="Times New Roman" w:hAnsi="Calibri Light" w:cs="Times New Roman"/>
      <w:b/>
      <w:bCs/>
      <w:color w:val="2E74B5"/>
      <w:sz w:val="28"/>
      <w:szCs w:val="28"/>
    </w:rPr>
  </w:style>
  <w:style w:type="character" w:customStyle="1" w:styleId="Heading2Char">
    <w:name w:val="Heading 2 Char"/>
    <w:link w:val="Heading2"/>
    <w:uiPriority w:val="9"/>
    <w:semiHidden/>
    <w:rsid w:val="00642CF7"/>
    <w:rPr>
      <w:rFonts w:ascii="Calibri Light" w:eastAsia="Times New Roma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link w:val="Heading3"/>
    <w:uiPriority w:val="9"/>
    <w:semiHidden/>
    <w:rsid w:val="00642CF7"/>
    <w:rPr>
      <w:rFonts w:ascii="Calibri Light" w:eastAsia="Times New Roman" w:hAnsi="Calibri Light" w:cs="Times New Roman"/>
      <w:b/>
      <w:bCs/>
      <w:color w:val="5B9BD5"/>
    </w:rPr>
  </w:style>
  <w:style w:type="character" w:customStyle="1" w:styleId="Heading4Char">
    <w:name w:val="Heading 4 Char"/>
    <w:link w:val="Heading4"/>
    <w:uiPriority w:val="9"/>
    <w:semiHidden/>
    <w:rsid w:val="00642CF7"/>
    <w:rPr>
      <w:rFonts w:ascii="Calibri Light" w:eastAsia="Times New Roman" w:hAnsi="Calibri Light" w:cs="Times New Roman"/>
      <w:b/>
      <w:bCs/>
      <w:i/>
      <w:iCs/>
      <w:color w:val="5B9BD5"/>
    </w:rPr>
  </w:style>
  <w:style w:type="character" w:customStyle="1" w:styleId="Heading5Char">
    <w:name w:val="Heading 5 Char"/>
    <w:link w:val="Heading5"/>
    <w:uiPriority w:val="9"/>
    <w:semiHidden/>
    <w:rsid w:val="00642CF7"/>
    <w:rPr>
      <w:rFonts w:ascii="Calibri Light" w:eastAsia="Times New Roman" w:hAnsi="Calibri Light" w:cs="Times New Roman"/>
      <w:color w:val="1F4D78"/>
    </w:rPr>
  </w:style>
  <w:style w:type="character" w:customStyle="1" w:styleId="Heading6Char">
    <w:name w:val="Heading 6 Char"/>
    <w:link w:val="Heading6"/>
    <w:uiPriority w:val="9"/>
    <w:semiHidden/>
    <w:rsid w:val="00642CF7"/>
    <w:rPr>
      <w:rFonts w:ascii="Calibri Light" w:eastAsia="Times New Roman" w:hAnsi="Calibri Light" w:cs="Times New Roman"/>
      <w:i/>
      <w:iCs/>
      <w:color w:val="1F4D78"/>
    </w:rPr>
  </w:style>
  <w:style w:type="character" w:customStyle="1" w:styleId="Heading7Char">
    <w:name w:val="Heading 7 Char"/>
    <w:link w:val="Heading7"/>
    <w:uiPriority w:val="9"/>
    <w:semiHidden/>
    <w:rsid w:val="00642CF7"/>
    <w:rPr>
      <w:rFonts w:ascii="Calibri Light" w:eastAsia="Times New Roma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642CF7"/>
    <w:rPr>
      <w:rFonts w:ascii="Calibri Light" w:eastAsia="Times New Roman" w:hAnsi="Calibri Light" w:cs="Times New Roman"/>
      <w:color w:val="5B9BD5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642CF7"/>
    <w:rPr>
      <w:rFonts w:ascii="Calibri Light" w:eastAsia="Times New Roman" w:hAnsi="Calibri Light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42CF7"/>
    <w:rPr>
      <w:b/>
      <w:bCs/>
      <w:color w:val="5B9BD5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642CF7"/>
    <w:pPr>
      <w:pBdr>
        <w:bottom w:val="single" w:sz="8" w:space="4" w:color="5B9BD5"/>
      </w:pBdr>
      <w:spacing w:after="300"/>
      <w:contextualSpacing/>
    </w:pPr>
    <w:rPr>
      <w:rFonts w:ascii="Calibri Light" w:hAnsi="Calibri Light"/>
      <w:color w:val="323E4F"/>
      <w:spacing w:val="5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642CF7"/>
    <w:rPr>
      <w:rFonts w:ascii="Calibri Light" w:eastAsia="Times New Roman" w:hAnsi="Calibri Light" w:cs="Times New Roman"/>
      <w:color w:val="323E4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642CF7"/>
    <w:pPr>
      <w:numPr>
        <w:ilvl w:val="1"/>
      </w:numPr>
    </w:pPr>
    <w:rPr>
      <w:rFonts w:ascii="Calibri Light" w:hAnsi="Calibri Light"/>
      <w:i/>
      <w:iCs/>
      <w:color w:val="5B9BD5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642CF7"/>
    <w:rPr>
      <w:rFonts w:ascii="Calibri Light" w:eastAsia="Times New Roman" w:hAnsi="Calibri Light" w:cs="Times New Roman"/>
      <w:i/>
      <w:iCs/>
      <w:color w:val="5B9BD5"/>
      <w:spacing w:val="15"/>
      <w:sz w:val="24"/>
      <w:szCs w:val="24"/>
    </w:rPr>
  </w:style>
  <w:style w:type="character" w:styleId="Strong">
    <w:name w:val="Strong"/>
    <w:uiPriority w:val="22"/>
    <w:qFormat/>
    <w:rsid w:val="00642CF7"/>
    <w:rPr>
      <w:b/>
      <w:bCs/>
    </w:rPr>
  </w:style>
  <w:style w:type="character" w:styleId="Emphasis">
    <w:name w:val="Emphasis"/>
    <w:uiPriority w:val="20"/>
    <w:qFormat/>
    <w:rsid w:val="00642CF7"/>
    <w:rPr>
      <w:i/>
      <w:iCs/>
    </w:rPr>
  </w:style>
  <w:style w:type="paragraph" w:styleId="NoSpacing">
    <w:name w:val="No Spacing"/>
    <w:uiPriority w:val="1"/>
    <w:qFormat/>
    <w:rsid w:val="00642CF7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642CF7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642CF7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642CF7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B57A2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31849B" w:themeColor="accent5" w:themeShade="BF"/>
    </w:rPr>
  </w:style>
  <w:style w:type="character" w:customStyle="1" w:styleId="IntenseQuoteChar">
    <w:name w:val="Intense Quote Char"/>
    <w:link w:val="IntenseQuote"/>
    <w:uiPriority w:val="30"/>
    <w:rsid w:val="00AB57A2"/>
    <w:rPr>
      <w:b/>
      <w:bCs/>
      <w:i/>
      <w:iCs/>
      <w:color w:val="31849B" w:themeColor="accent5" w:themeShade="BF"/>
      <w:sz w:val="22"/>
      <w:szCs w:val="22"/>
    </w:rPr>
  </w:style>
  <w:style w:type="character" w:styleId="SubtleEmphasis">
    <w:name w:val="Subtle Emphasis"/>
    <w:uiPriority w:val="19"/>
    <w:qFormat/>
    <w:rsid w:val="00642CF7"/>
    <w:rPr>
      <w:i/>
      <w:iCs/>
      <w:color w:val="808080"/>
    </w:rPr>
  </w:style>
  <w:style w:type="character" w:styleId="IntenseEmphasis">
    <w:name w:val="Intense Emphasis"/>
    <w:uiPriority w:val="21"/>
    <w:qFormat/>
    <w:rsid w:val="002357E1"/>
    <w:rPr>
      <w:b/>
      <w:color w:val="31849B" w:themeColor="accent5" w:themeShade="BF"/>
    </w:rPr>
  </w:style>
  <w:style w:type="character" w:styleId="SubtleReference">
    <w:name w:val="Subtle Reference"/>
    <w:uiPriority w:val="31"/>
    <w:qFormat/>
    <w:rsid w:val="00642CF7"/>
    <w:rPr>
      <w:smallCaps/>
      <w:color w:val="ED7D31"/>
      <w:u w:val="single"/>
    </w:rPr>
  </w:style>
  <w:style w:type="character" w:styleId="IntenseReference">
    <w:name w:val="Intense Reference"/>
    <w:uiPriority w:val="32"/>
    <w:qFormat/>
    <w:rsid w:val="00642CF7"/>
    <w:rPr>
      <w:b/>
      <w:bCs/>
      <w:smallCaps/>
      <w:color w:val="ED7D31"/>
      <w:spacing w:val="5"/>
      <w:u w:val="single"/>
    </w:rPr>
  </w:style>
  <w:style w:type="character" w:styleId="BookTitle">
    <w:name w:val="Book Title"/>
    <w:uiPriority w:val="33"/>
    <w:qFormat/>
    <w:rsid w:val="00642CF7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42CF7"/>
    <w:pPr>
      <w:outlineLvl w:val="9"/>
    </w:pPr>
  </w:style>
  <w:style w:type="paragraph" w:customStyle="1" w:styleId="MMtemplateforboardmanual">
    <w:name w:val="MM template for board manual"/>
    <w:basedOn w:val="IntenseQuote"/>
    <w:link w:val="MMtemplateforboardmanualChar"/>
    <w:qFormat/>
    <w:rsid w:val="005203B0"/>
    <w:rPr>
      <w:rFonts w:ascii="Book Antiqua" w:hAnsi="Book Antiqua"/>
      <w:i w:val="0"/>
      <w:color w:val="009AD0"/>
      <w:sz w:val="48"/>
      <w:szCs w:val="48"/>
    </w:rPr>
  </w:style>
  <w:style w:type="paragraph" w:customStyle="1" w:styleId="mmletterhead">
    <w:name w:val="mm letterhead"/>
    <w:basedOn w:val="MMtemplateforboardmanual"/>
    <w:link w:val="mmletterheadChar"/>
    <w:qFormat/>
    <w:rsid w:val="005203B0"/>
    <w:rPr>
      <w:i/>
      <w:sz w:val="32"/>
      <w:szCs w:val="52"/>
    </w:rPr>
  </w:style>
  <w:style w:type="character" w:customStyle="1" w:styleId="MMtemplateforboardmanualChar">
    <w:name w:val="MM template for board manual Char"/>
    <w:link w:val="MMtemplateforboardmanual"/>
    <w:rsid w:val="005203B0"/>
    <w:rPr>
      <w:rFonts w:ascii="Book Antiqua" w:hAnsi="Book Antiqua"/>
      <w:b/>
      <w:bCs/>
      <w:i w:val="0"/>
      <w:iCs/>
      <w:color w:val="009AD0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D4C0F"/>
    <w:pPr>
      <w:tabs>
        <w:tab w:val="center" w:pos="4680"/>
        <w:tab w:val="right" w:pos="9360"/>
      </w:tabs>
    </w:pPr>
  </w:style>
  <w:style w:type="character" w:customStyle="1" w:styleId="mmletterheadChar">
    <w:name w:val="mm letterhead Char"/>
    <w:link w:val="mmletterhead"/>
    <w:rsid w:val="005203B0"/>
    <w:rPr>
      <w:rFonts w:ascii="Book Antiqua" w:hAnsi="Book Antiqua"/>
      <w:b/>
      <w:bCs/>
      <w:i/>
      <w:iCs/>
      <w:color w:val="009AD0"/>
      <w:sz w:val="32"/>
      <w:szCs w:val="52"/>
    </w:rPr>
  </w:style>
  <w:style w:type="character" w:customStyle="1" w:styleId="HeaderChar">
    <w:name w:val="Header Char"/>
    <w:basedOn w:val="DefaultParagraphFont"/>
    <w:link w:val="Header"/>
    <w:uiPriority w:val="99"/>
    <w:rsid w:val="00ED4C0F"/>
  </w:style>
  <w:style w:type="paragraph" w:styleId="Footer">
    <w:name w:val="footer"/>
    <w:basedOn w:val="Normal"/>
    <w:link w:val="FooterChar"/>
    <w:uiPriority w:val="99"/>
    <w:unhideWhenUsed/>
    <w:rsid w:val="00ED4C0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4C0F"/>
  </w:style>
  <w:style w:type="paragraph" w:styleId="BalloonText">
    <w:name w:val="Balloon Text"/>
    <w:basedOn w:val="Normal"/>
    <w:link w:val="BalloonTextChar"/>
    <w:uiPriority w:val="99"/>
    <w:semiHidden/>
    <w:unhideWhenUsed/>
    <w:rsid w:val="00ED4C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D4C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6027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02782"/>
    <w:rPr>
      <w:color w:val="0000FF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9462C9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rsid w:val="002C22EE"/>
    <w:rPr>
      <w:sz w:val="16"/>
      <w:szCs w:val="16"/>
    </w:rPr>
  </w:style>
  <w:style w:type="paragraph" w:styleId="CommentText">
    <w:name w:val="annotation text"/>
    <w:basedOn w:val="Normal"/>
    <w:link w:val="CommentTextChar"/>
    <w:rsid w:val="002C22EE"/>
    <w:rPr>
      <w:rFonts w:ascii="Times New Roman" w:hAnsi="Times New Roman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rsid w:val="002C22EE"/>
    <w:rPr>
      <w:rFonts w:ascii="Times New Roman" w:hAnsi="Times New Roman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healthandenvironment.org/cgi-bin/portal.cgi" TargetMode="External"/><Relationship Id="rId18" Type="http://schemas.openxmlformats.org/officeDocument/2006/relationships/hyperlink" Target="http://www.ephtracking.cdc.gov/showChildEHMain.action" TargetMode="External"/><Relationship Id="rId26" Type="http://schemas.openxmlformats.org/officeDocument/2006/relationships/hyperlink" Target="http://www.lhwmp.org/home/health/healthy-pregnancy.aspx" TargetMode="External"/><Relationship Id="rId39" Type="http://schemas.openxmlformats.org/officeDocument/2006/relationships/hyperlink" Target="http://www.nrdc.org/health" TargetMode="External"/><Relationship Id="rId21" Type="http://schemas.openxmlformats.org/officeDocument/2006/relationships/hyperlink" Target="http://www.toxipedia.org/pages/viewpage.action?pageId=6003543" TargetMode="External"/><Relationship Id="rId34" Type="http://schemas.openxmlformats.org/officeDocument/2006/relationships/hyperlink" Target="http://www.sehn.org" TargetMode="External"/><Relationship Id="rId42" Type="http://schemas.openxmlformats.org/officeDocument/2006/relationships/hyperlink" Target="http://www.ucsusa.org" TargetMode="External"/><Relationship Id="rId47" Type="http://schemas.openxmlformats.org/officeDocument/2006/relationships/hyperlink" Target="http://www.plannedparenthood.org/about-us/boards-initiatives/green-choices-32516.htm" TargetMode="External"/><Relationship Id="rId50" Type="http://schemas.openxmlformats.org/officeDocument/2006/relationships/hyperlink" Target="http://www.who.int/ceh/en/" TargetMode="External"/><Relationship Id="rId55" Type="http://schemas.openxmlformats.org/officeDocument/2006/relationships/hyperlink" Target="http://www.montereybayaquarium.org/cr/cr_seafoodwatch/download.aspx" TargetMode="External"/><Relationship Id="rId63" Type="http://schemas.openxmlformats.org/officeDocument/2006/relationships/header" Target="header2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hyperlink" Target="http://www.ewg.org" TargetMode="External"/><Relationship Id="rId29" Type="http://schemas.openxmlformats.org/officeDocument/2006/relationships/hyperlink" Target="http://www.nahmma.org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healthandenvironment.org/initiatives/childrens_health" TargetMode="External"/><Relationship Id="rId24" Type="http://schemas.openxmlformats.org/officeDocument/2006/relationships/hyperlink" Target="http://www.depts.washington.edu/ceeh/community/public-engagement.html" TargetMode="External"/><Relationship Id="rId32" Type="http://schemas.openxmlformats.org/officeDocument/2006/relationships/hyperlink" Target="http://www.environmentalhealthnews.org/topic.jsp?term=Topic%2FchildrenSHealth" TargetMode="External"/><Relationship Id="rId37" Type="http://schemas.openxmlformats.org/officeDocument/2006/relationships/hyperlink" Target="http://www.panna.org" TargetMode="External"/><Relationship Id="rId40" Type="http://schemas.openxmlformats.org/officeDocument/2006/relationships/hyperlink" Target="http://www.ejnet.org" TargetMode="External"/><Relationship Id="rId45" Type="http://schemas.openxmlformats.org/officeDocument/2006/relationships/hyperlink" Target="http://www.oeconline.org" TargetMode="External"/><Relationship Id="rId53" Type="http://schemas.openxmlformats.org/officeDocument/2006/relationships/hyperlink" Target="http://www.womenshealthandenvironment.org/index.php" TargetMode="External"/><Relationship Id="rId58" Type="http://schemas.openxmlformats.org/officeDocument/2006/relationships/hyperlink" Target="http://www.healthyschools.org/" TargetMode="External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pehsu.net/" TargetMode="External"/><Relationship Id="rId23" Type="http://schemas.openxmlformats.org/officeDocument/2006/relationships/hyperlink" Target="http://www.niehs.nih.gov/health/topics/population/children" TargetMode="External"/><Relationship Id="rId28" Type="http://schemas.openxmlformats.org/officeDocument/2006/relationships/hyperlink" Target="http://www.ecy.wa.gov/toxhaz.html" TargetMode="External"/><Relationship Id="rId36" Type="http://schemas.openxmlformats.org/officeDocument/2006/relationships/hyperlink" Target="http://www.breastcancerfund.org" TargetMode="External"/><Relationship Id="rId49" Type="http://schemas.openxmlformats.org/officeDocument/2006/relationships/hyperlink" Target="http://www.arhp.org/Topics/Enviro-Repro-Health/clinical-publications-and-resources" TargetMode="External"/><Relationship Id="rId57" Type="http://schemas.openxmlformats.org/officeDocument/2006/relationships/hyperlink" Target="http://www.healthychild.org" TargetMode="External"/><Relationship Id="rId61" Type="http://schemas.openxmlformats.org/officeDocument/2006/relationships/hyperlink" Target="http://www.portal.hud.gov/hudportal/HUD?src=/program_offices/healthy_homes/hhi" TargetMode="External"/><Relationship Id="rId10" Type="http://schemas.openxmlformats.org/officeDocument/2006/relationships/hyperlink" Target="http://www.healthandenvironment.org/initiatives/learning" TargetMode="External"/><Relationship Id="rId19" Type="http://schemas.openxmlformats.org/officeDocument/2006/relationships/hyperlink" Target="http://www.healthystuff.org" TargetMode="External"/><Relationship Id="rId31" Type="http://schemas.openxmlformats.org/officeDocument/2006/relationships/hyperlink" Target="http://changeyourfood.com/" TargetMode="External"/><Relationship Id="rId44" Type="http://schemas.openxmlformats.org/officeDocument/2006/relationships/hyperlink" Target="http://www.saferchemicals.org" TargetMode="External"/><Relationship Id="rId52" Type="http://schemas.openxmlformats.org/officeDocument/2006/relationships/hyperlink" Target="http://www.psr.org/resources/pediatric-toolkit.html" TargetMode="External"/><Relationship Id="rId60" Type="http://schemas.openxmlformats.org/officeDocument/2006/relationships/hyperlink" Target="http://www.greenmediatoolshed.org" TargetMode="External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healthandenvironment.org" TargetMode="External"/><Relationship Id="rId14" Type="http://schemas.openxmlformats.org/officeDocument/2006/relationships/hyperlink" Target="http://www.epa.gov/children" TargetMode="External"/><Relationship Id="rId22" Type="http://schemas.openxmlformats.org/officeDocument/2006/relationships/hyperlink" Target="http://www.toxipedia.org/pages/viewpage.action?pageId=6003543" TargetMode="External"/><Relationship Id="rId27" Type="http://schemas.openxmlformats.org/officeDocument/2006/relationships/hyperlink" Target="http://www.doh.wa.gov/CommunityandEnvironment.aspx" TargetMode="External"/><Relationship Id="rId30" Type="http://schemas.openxmlformats.org/officeDocument/2006/relationships/hyperlink" Target="http://depts.washington.edu/pehsu/conference" TargetMode="External"/><Relationship Id="rId35" Type="http://schemas.openxmlformats.org/officeDocument/2006/relationships/hyperlink" Target="http://www.upci.upmc.edu/ceo/index.cfm#" TargetMode="External"/><Relationship Id="rId43" Type="http://schemas.openxmlformats.org/officeDocument/2006/relationships/hyperlink" Target="http://www.prhe.ucsf.edu/prhe" TargetMode="External"/><Relationship Id="rId48" Type="http://schemas.openxmlformats.org/officeDocument/2006/relationships/hyperlink" Target="http://www.arhp.org/files/Environmental_Health_Assessment_Form.pdf" TargetMode="External"/><Relationship Id="rId56" Type="http://schemas.openxmlformats.org/officeDocument/2006/relationships/hyperlink" Target="http://www.greenschools.net" TargetMode="External"/><Relationship Id="rId64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hyperlink" Target="http://www.hcwh.org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://database.healthandenvironment.org" TargetMode="External"/><Relationship Id="rId17" Type="http://schemas.openxmlformats.org/officeDocument/2006/relationships/hyperlink" Target="http://www.safecosmetics.org" TargetMode="External"/><Relationship Id="rId25" Type="http://schemas.openxmlformats.org/officeDocument/2006/relationships/hyperlink" Target="http://www.watoxics.org" TargetMode="External"/><Relationship Id="rId33" Type="http://schemas.openxmlformats.org/officeDocument/2006/relationships/hyperlink" Target="http://www.cehn.org" TargetMode="External"/><Relationship Id="rId38" Type="http://schemas.openxmlformats.org/officeDocument/2006/relationships/hyperlink" Target="http://www.beyondpesticides.org" TargetMode="External"/><Relationship Id="rId46" Type="http://schemas.openxmlformats.org/officeDocument/2006/relationships/hyperlink" Target="http://www.ecoss.org/about.html" TargetMode="External"/><Relationship Id="rId59" Type="http://schemas.openxmlformats.org/officeDocument/2006/relationships/hyperlink" Target="http://www.toxtown.nlm.nih.gov/text_version/teachers6.php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://links.govdelivery.com:80/track?type=click&amp;enid=ZWFzPTEmbWFpbGluZ2lkPTIwMTcwOTE4Ljc4Mjc0NjkxJm1lc3NhZ2VpZD1NREItUFJELUJVTC0yMDE3MDkxOC43ODI3NDY5MSZkYXRhYmFzZWlkPTEwMDEmc2VyaWFsPTE3MTU2MDUwJmVtYWlsaWQ9c3Vlcm8ubWFyeWFubkBlcGEuZ292JnVzZXJpZD1zdWVyby5tYXJ5YW5uQGVwYS5nb3YmZmw9JmV4dHJhPU11bHRpdmFyaWF0ZUlkPSYmJg==&amp;&amp;&amp;104&amp;&amp;&amp;https://www.cdc.gov/healthyyouth/data/shpps/index.htm" TargetMode="External"/><Relationship Id="rId41" Type="http://schemas.openxmlformats.org/officeDocument/2006/relationships/hyperlink" Target="http://www.chej.org" TargetMode="External"/><Relationship Id="rId54" Type="http://schemas.openxmlformats.org/officeDocument/2006/relationships/hyperlink" Target="http://www.thegreenguide.com" TargetMode="External"/><Relationship Id="rId6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1%20Moving%20Mason%20Forward\welcome.doc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welcome.doc</Template>
  <TotalTime>20</TotalTime>
  <Pages>5</Pages>
  <Words>1808</Words>
  <Characters>10308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Rehwaldt</dc:creator>
  <cp:lastModifiedBy>Rehwaldt</cp:lastModifiedBy>
  <cp:revision>3</cp:revision>
  <cp:lastPrinted>2017-04-26T23:03:00Z</cp:lastPrinted>
  <dcterms:created xsi:type="dcterms:W3CDTF">2017-09-20T07:45:00Z</dcterms:created>
  <dcterms:modified xsi:type="dcterms:W3CDTF">2017-09-20T08:04:00Z</dcterms:modified>
</cp:coreProperties>
</file>